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DA38E2" w:rsidRDefault="005C7132" w:rsidP="00CA441D">
      <w:pPr>
        <w:rPr>
          <w:sz w:val="19"/>
          <w:szCs w:val="19"/>
        </w:rPr>
      </w:pPr>
      <w:r w:rsidRPr="00DA38E2">
        <w:rPr>
          <w:sz w:val="19"/>
          <w:szCs w:val="19"/>
        </w:rPr>
        <w:t>(Только для Программы платного лицензирования для независимых поставщиков программного обеспечения (ISV))</w:t>
      </w:r>
    </w:p>
    <w:tbl>
      <w:tblPr>
        <w:tblW w:w="10710" w:type="dxa"/>
        <w:tblLook w:val="01E0" w:firstRow="1" w:lastRow="1" w:firstColumn="1" w:lastColumn="1" w:noHBand="0" w:noVBand="0"/>
      </w:tblPr>
      <w:tblGrid>
        <w:gridCol w:w="10710"/>
      </w:tblGrid>
      <w:tr w:rsidR="005C7132" w:rsidRPr="00E941D0" w14:paraId="0689288E" w14:textId="77777777" w:rsidTr="00FA1A1C">
        <w:trPr>
          <w:trHeight w:hRule="exact" w:val="702"/>
        </w:trPr>
        <w:tc>
          <w:tcPr>
            <w:tcW w:w="10710" w:type="dxa"/>
            <w:shd w:val="clear" w:color="auto" w:fill="000080"/>
            <w:vAlign w:val="center"/>
          </w:tcPr>
          <w:p w14:paraId="22C1F964" w14:textId="4ED849FA" w:rsidR="005C7132" w:rsidRPr="00CA441D" w:rsidRDefault="005C7132" w:rsidP="00117805">
            <w:pPr>
              <w:pStyle w:val="Heading1"/>
              <w:rPr>
                <w:sz w:val="24"/>
                <w:szCs w:val="24"/>
                <w:lang w:val="en-US"/>
              </w:rPr>
            </w:pPr>
            <w:bookmarkStart w:id="0" w:name="_Toc104876522"/>
            <w:bookmarkStart w:id="1" w:name="_Toc116219487"/>
            <w:r w:rsidRPr="00CA441D">
              <w:rPr>
                <w:sz w:val="24"/>
                <w:szCs w:val="24"/>
              </w:rPr>
              <w:t>Microsoft SharePoint</w:t>
            </w:r>
            <w:r w:rsidR="00FA1A1C" w:rsidRPr="00CA441D">
              <w:rPr>
                <w:rStyle w:val="FootnoteReference"/>
                <w:sz w:val="24"/>
                <w:szCs w:val="24"/>
              </w:rPr>
              <w:footnoteReference w:id="1"/>
            </w:r>
            <w:r w:rsidRPr="00CA441D">
              <w:rPr>
                <w:sz w:val="24"/>
                <w:szCs w:val="24"/>
              </w:rPr>
              <w:t xml:space="preserve"> Server 2016, </w:t>
            </w:r>
            <w:r w:rsidR="00117805" w:rsidRPr="003E506A">
              <w:rPr>
                <w:sz w:val="24"/>
                <w:szCs w:val="24"/>
                <w:highlight w:val="lightGray"/>
                <w:u w:val="single"/>
              </w:rPr>
              <w:fldChar w:fldCharType="begin">
                <w:ffData>
                  <w:name w:val="Text33"/>
                  <w:enabled/>
                  <w:calcOnExit w:val="0"/>
                  <w:textInput/>
                </w:ffData>
              </w:fldChar>
            </w:r>
            <w:bookmarkStart w:id="2" w:name="Text33"/>
            <w:r w:rsidR="00117805" w:rsidRPr="003E506A">
              <w:rPr>
                <w:sz w:val="24"/>
                <w:szCs w:val="24"/>
                <w:highlight w:val="lightGray"/>
                <w:u w:val="single"/>
              </w:rPr>
              <w:instrText xml:space="preserve"> FORMTEXT </w:instrText>
            </w:r>
            <w:r w:rsidR="00117805" w:rsidRPr="003E506A">
              <w:rPr>
                <w:sz w:val="24"/>
                <w:szCs w:val="24"/>
                <w:highlight w:val="lightGray"/>
                <w:u w:val="single"/>
              </w:rPr>
            </w:r>
            <w:r w:rsidR="00117805" w:rsidRPr="003E506A">
              <w:rPr>
                <w:sz w:val="24"/>
                <w:szCs w:val="24"/>
                <w:highlight w:val="lightGray"/>
                <w:u w:val="single"/>
              </w:rPr>
              <w:fldChar w:fldCharType="separate"/>
            </w:r>
            <w:bookmarkStart w:id="3" w:name="_GoBack"/>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r w:rsidR="00117805" w:rsidRPr="003E506A">
              <w:rPr>
                <w:noProof/>
                <w:sz w:val="24"/>
                <w:szCs w:val="24"/>
                <w:highlight w:val="lightGray"/>
                <w:u w:val="single"/>
              </w:rPr>
              <w:t> </w:t>
            </w:r>
            <w:bookmarkEnd w:id="3"/>
            <w:r w:rsidR="00117805" w:rsidRPr="003E506A">
              <w:rPr>
                <w:sz w:val="24"/>
                <w:szCs w:val="24"/>
                <w:highlight w:val="lightGray"/>
                <w:u w:val="single"/>
              </w:rPr>
              <w:fldChar w:fldCharType="end"/>
            </w:r>
            <w:bookmarkEnd w:id="2"/>
            <w:r w:rsidR="00FA1A1C" w:rsidRPr="004A7CC1">
              <w:rPr>
                <w:rStyle w:val="Heading1SuperCharChar"/>
                <w:b/>
                <w:bCs w:val="0"/>
              </w:rPr>
              <w:footnoteReference w:id="2"/>
            </w:r>
            <w:r w:rsidR="00801D5D" w:rsidRPr="00CA441D">
              <w:rPr>
                <w:rStyle w:val="Heading1SuperCharChar"/>
              </w:rPr>
              <w:t xml:space="preserve"> </w:t>
            </w:r>
            <w:r w:rsidRPr="00CA441D">
              <w:rPr>
                <w:sz w:val="24"/>
                <w:szCs w:val="24"/>
              </w:rPr>
              <w:t>Edition</w:t>
            </w:r>
            <w:bookmarkEnd w:id="0"/>
            <w:bookmarkEnd w:id="1"/>
          </w:p>
        </w:tc>
      </w:tr>
      <w:tr w:rsidR="005C7132" w:rsidRPr="00E941D0" w14:paraId="3D213726" w14:textId="77777777" w:rsidTr="00FA1A1C">
        <w:trPr>
          <w:trHeight w:hRule="exact" w:val="70"/>
        </w:trPr>
        <w:tc>
          <w:tcPr>
            <w:tcW w:w="10710" w:type="dxa"/>
          </w:tcPr>
          <w:p w14:paraId="56E57E0A" w14:textId="77777777" w:rsidR="005C7132" w:rsidRPr="00E941D0" w:rsidRDefault="005C7132" w:rsidP="00CA441D"/>
        </w:tc>
      </w:tr>
      <w:tr w:rsidR="005C7132" w:rsidRPr="00E941D0" w14:paraId="0E328817" w14:textId="77777777" w:rsidTr="00DC5E9B">
        <w:trPr>
          <w:trHeight w:hRule="exact" w:val="1908"/>
        </w:trPr>
        <w:tc>
          <w:tcPr>
            <w:tcW w:w="10710" w:type="dxa"/>
            <w:vAlign w:val="center"/>
          </w:tcPr>
          <w:p w14:paraId="3E4D8DC3" w14:textId="01E97BB9" w:rsidR="005C7132" w:rsidRPr="00593DA4" w:rsidRDefault="005C7132" w:rsidP="00CA441D">
            <w:pPr>
              <w:ind w:firstLine="0"/>
              <w:rPr>
                <w:sz w:val="19"/>
                <w:szCs w:val="19"/>
              </w:rPr>
            </w:pPr>
            <w:r w:rsidRPr="00593DA4">
              <w:rPr>
                <w:sz w:val="19"/>
                <w:szCs w:val="19"/>
              </w:rPr>
              <w:t xml:space="preserve">Лицензии на сервер: </w:t>
            </w:r>
            <w:r w:rsidRPr="00593DA4">
              <w:rPr>
                <w:sz w:val="19"/>
                <w:szCs w:val="19"/>
              </w:rPr>
              <w:fldChar w:fldCharType="begin">
                <w:ffData>
                  <w:name w:val=""/>
                  <w:enabled/>
                  <w:calcOnExit w:val="0"/>
                  <w:textInput/>
                </w:ffData>
              </w:fldChar>
            </w:r>
            <w:r w:rsidRPr="00593DA4">
              <w:rPr>
                <w:sz w:val="19"/>
                <w:szCs w:val="19"/>
              </w:rPr>
              <w:instrText xml:space="preserve"> </w:instrText>
            </w:r>
            <w:r w:rsidRPr="00593DA4">
              <w:rPr>
                <w:sz w:val="19"/>
                <w:szCs w:val="19"/>
                <w:lang w:val="fr-FR"/>
              </w:rPr>
              <w:instrText>FORMTEXT</w:instrText>
            </w:r>
            <w:r w:rsidRPr="00593DA4">
              <w:rPr>
                <w:sz w:val="19"/>
                <w:szCs w:val="19"/>
              </w:rPr>
              <w:instrText xml:space="preserve"> </w:instrText>
            </w:r>
            <w:r w:rsidRPr="00593DA4">
              <w:rPr>
                <w:sz w:val="19"/>
                <w:szCs w:val="19"/>
              </w:rPr>
            </w:r>
            <w:r w:rsidRPr="00593DA4">
              <w:rPr>
                <w:sz w:val="19"/>
                <w:szCs w:val="19"/>
              </w:rPr>
              <w:fldChar w:fldCharType="separate"/>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noProof/>
                <w:sz w:val="19"/>
                <w:szCs w:val="19"/>
              </w:rPr>
              <w:t> </w:t>
            </w:r>
            <w:r w:rsidRPr="00593DA4">
              <w:rPr>
                <w:sz w:val="19"/>
                <w:szCs w:val="19"/>
              </w:rPr>
              <w:fldChar w:fldCharType="end"/>
            </w:r>
            <w:r w:rsidR="00FA1A1C" w:rsidRPr="00593DA4">
              <w:rPr>
                <w:sz w:val="19"/>
                <w:szCs w:val="19"/>
                <w:vertAlign w:val="superscript"/>
              </w:rPr>
              <w:footnoteReference w:id="3"/>
            </w:r>
          </w:p>
          <w:p w14:paraId="40444D54" w14:textId="364C500C" w:rsidR="005C7132" w:rsidRPr="00593DA4" w:rsidRDefault="005C7132" w:rsidP="00CA441D">
            <w:pPr>
              <w:ind w:firstLine="0"/>
              <w:rPr>
                <w:sz w:val="19"/>
                <w:szCs w:val="19"/>
                <w:u w:val="single"/>
              </w:rPr>
            </w:pPr>
            <w:r w:rsidRPr="00593DA4">
              <w:rPr>
                <w:sz w:val="19"/>
                <w:szCs w:val="19"/>
              </w:rPr>
              <w:t xml:space="preserve">Пользовательские лицензии CAL: </w:t>
            </w:r>
            <w:r w:rsidRPr="00593DA4">
              <w:rPr>
                <w:sz w:val="19"/>
                <w:szCs w:val="19"/>
                <w:u w:val="single"/>
              </w:rPr>
              <w:fldChar w:fldCharType="begin">
                <w:ffData>
                  <w:name w:val="Text33"/>
                  <w:enabled/>
                  <w:calcOnExit w:val="0"/>
                  <w:textInput/>
                </w:ffData>
              </w:fldChar>
            </w:r>
            <w:r w:rsidRPr="00593DA4">
              <w:rPr>
                <w:sz w:val="19"/>
                <w:szCs w:val="19"/>
                <w:u w:val="single"/>
              </w:rPr>
              <w:instrText xml:space="preserve"> </w:instrText>
            </w:r>
            <w:r w:rsidRPr="00593DA4">
              <w:rPr>
                <w:sz w:val="19"/>
                <w:szCs w:val="19"/>
                <w:u w:val="single"/>
                <w:lang w:val="fr-FR"/>
              </w:rPr>
              <w:instrText>FORMTEXT</w:instrText>
            </w:r>
            <w:r w:rsidRPr="00593DA4">
              <w:rPr>
                <w:sz w:val="19"/>
                <w:szCs w:val="19"/>
                <w:u w:val="single"/>
              </w:rPr>
              <w:instrText xml:space="preserve">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4"/>
            </w:r>
          </w:p>
          <w:p w14:paraId="1757610A" w14:textId="134065FA" w:rsidR="005C7132" w:rsidRPr="00E941D0" w:rsidRDefault="005C7132" w:rsidP="00CA441D">
            <w:pPr>
              <w:ind w:firstLine="0"/>
              <w:rPr>
                <w:lang w:val="fr-FR"/>
              </w:rPr>
            </w:pPr>
            <w:r w:rsidRPr="00593DA4">
              <w:rPr>
                <w:sz w:val="19"/>
                <w:szCs w:val="19"/>
              </w:rPr>
              <w:t xml:space="preserve">Лицензии CAL «на устройство»: </w:t>
            </w:r>
            <w:r w:rsidRPr="00593DA4">
              <w:rPr>
                <w:sz w:val="19"/>
                <w:szCs w:val="19"/>
                <w:u w:val="single"/>
              </w:rPr>
              <w:fldChar w:fldCharType="begin">
                <w:ffData>
                  <w:name w:val=""/>
                  <w:enabled/>
                  <w:calcOnExit w:val="0"/>
                  <w:textInput/>
                </w:ffData>
              </w:fldChar>
            </w:r>
            <w:r w:rsidRPr="00593DA4">
              <w:rPr>
                <w:sz w:val="19"/>
                <w:szCs w:val="19"/>
                <w:u w:val="single"/>
              </w:rPr>
              <w:instrText xml:space="preserve"> FORMTEXT </w:instrText>
            </w:r>
            <w:r w:rsidRPr="00593DA4">
              <w:rPr>
                <w:sz w:val="19"/>
                <w:szCs w:val="19"/>
                <w:u w:val="single"/>
              </w:rPr>
            </w:r>
            <w:r w:rsidRPr="00593DA4">
              <w:rPr>
                <w:sz w:val="19"/>
                <w:szCs w:val="19"/>
                <w:u w:val="single"/>
              </w:rPr>
              <w:fldChar w:fldCharType="separate"/>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noProof/>
                <w:sz w:val="19"/>
                <w:szCs w:val="19"/>
                <w:u w:val="single"/>
              </w:rPr>
              <w:t> </w:t>
            </w:r>
            <w:r w:rsidRPr="00593DA4">
              <w:rPr>
                <w:sz w:val="19"/>
                <w:szCs w:val="19"/>
              </w:rPr>
              <w:fldChar w:fldCharType="end"/>
            </w:r>
            <w:r w:rsidR="00FA1A1C" w:rsidRPr="00593DA4">
              <w:rPr>
                <w:sz w:val="19"/>
                <w:szCs w:val="19"/>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CA441D" w:rsidRDefault="005C7132" w:rsidP="00CA441D">
            <w:pPr>
              <w:rPr>
                <w:sz w:val="24"/>
                <w:szCs w:val="24"/>
              </w:rPr>
            </w:pPr>
            <w:r w:rsidRPr="00CA441D">
              <w:rPr>
                <w:sz w:val="24"/>
                <w:szCs w:val="24"/>
              </w:rPr>
              <w:t>ЛИЦЕНЗИОННОЕ СОГЛАШЕНИЕ С КОНЕЧНЫМ ПОЛЬЗОВАТЕЛЕМ</w:t>
            </w:r>
          </w:p>
        </w:tc>
      </w:tr>
    </w:tbl>
    <w:p w14:paraId="567D510A" w14:textId="3C91222E" w:rsidR="0011773C" w:rsidRPr="00435177" w:rsidRDefault="00ED5BFF" w:rsidP="00CA441D">
      <w:pPr>
        <w:ind w:left="0" w:firstLine="0"/>
        <w:rPr>
          <w:rFonts w:eastAsia="SimSun"/>
          <w:spacing w:val="0"/>
          <w:sz w:val="19"/>
          <w:szCs w:val="19"/>
          <w:lang w:eastAsia="en-US" w:bidi="ar-SA"/>
        </w:rPr>
      </w:pPr>
      <w:r w:rsidRPr="00435177">
        <w:rPr>
          <w:sz w:val="19"/>
          <w:szCs w:val="19"/>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w:t>
      </w:r>
      <w:r w:rsidRPr="00435177">
        <w:rPr>
          <w:rFonts w:eastAsia="SimSun"/>
          <w:spacing w:val="0"/>
          <w:sz w:val="19"/>
          <w:szCs w:val="19"/>
          <w:lang w:eastAsia="en-US" w:bidi="ar-SA"/>
        </w:rPr>
        <w:t xml:space="preserve">Корпорация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xml:space="preserve"> или одно из ее аффилированных лиц (вместе — «</w:t>
      </w:r>
      <w:r w:rsidRPr="00435177">
        <w:rPr>
          <w:rFonts w:eastAsia="SimSun"/>
          <w:spacing w:val="0"/>
          <w:sz w:val="19"/>
          <w:szCs w:val="19"/>
          <w:lang w:val="en-US" w:eastAsia="en-US" w:bidi="ar-SA"/>
        </w:rPr>
        <w:t>Microsoft</w:t>
      </w:r>
      <w:r w:rsidRPr="00435177">
        <w:rPr>
          <w:rFonts w:eastAsia="SimSun"/>
          <w:spacing w:val="0"/>
          <w:sz w:val="19"/>
          <w:szCs w:val="19"/>
          <w:lang w:eastAsia="en-US" w:bidi="ar-SA"/>
        </w:rPr>
        <w:t>») предоставила по лицензии программное обеспечение Лицензиару.</w:t>
      </w:r>
    </w:p>
    <w:p w14:paraId="2179BC9A" w14:textId="2DD5B443" w:rsidR="004E48F3" w:rsidRPr="00435177" w:rsidRDefault="0011773C" w:rsidP="00CA441D">
      <w:pPr>
        <w:ind w:left="0" w:firstLine="0"/>
        <w:rPr>
          <w:sz w:val="19"/>
          <w:szCs w:val="19"/>
        </w:rPr>
      </w:pPr>
      <w:r w:rsidRPr="00435177">
        <w:rPr>
          <w:rFonts w:eastAsia="SimSun"/>
          <w:spacing w:val="0"/>
          <w:sz w:val="19"/>
          <w:szCs w:val="19"/>
          <w:lang w:eastAsia="en-US" w:bidi="ar-SA"/>
        </w:rPr>
        <w:t>Эти условия лицензии заменяют любые условия в электронном виде, которые применяются к этому программному обеспечению</w:t>
      </w:r>
      <w:r w:rsidRPr="00435177">
        <w:rPr>
          <w:sz w:val="19"/>
          <w:szCs w:val="19"/>
        </w:rPr>
        <w:t>.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2EB8D6B" w:rsidR="004E48F3" w:rsidRPr="00EA44E2" w:rsidRDefault="00ED5BFF" w:rsidP="00391DB5">
      <w:pPr>
        <w:pStyle w:val="Bullet2"/>
        <w:numPr>
          <w:ilvl w:val="0"/>
          <w:numId w:val="28"/>
        </w:numPr>
        <w:rPr>
          <w:sz w:val="19"/>
          <w:szCs w:val="19"/>
        </w:rPr>
      </w:pPr>
      <w:r w:rsidRPr="00EA44E2">
        <w:rPr>
          <w:sz w:val="19"/>
          <w:szCs w:val="19"/>
        </w:rPr>
        <w:t>обновления и</w:t>
      </w:r>
    </w:p>
    <w:p w14:paraId="1ED781A6" w14:textId="26D92045" w:rsidR="004E48F3" w:rsidRPr="00EA44E2" w:rsidRDefault="00ED5BFF" w:rsidP="00391DB5">
      <w:pPr>
        <w:pStyle w:val="Bullet2"/>
        <w:numPr>
          <w:ilvl w:val="0"/>
          <w:numId w:val="28"/>
        </w:numPr>
        <w:rPr>
          <w:sz w:val="19"/>
          <w:szCs w:val="19"/>
        </w:rPr>
      </w:pPr>
      <w:r w:rsidRPr="00EA44E2">
        <w:rPr>
          <w:sz w:val="19"/>
          <w:szCs w:val="19"/>
        </w:rPr>
        <w:t>дополнительные компоненты</w:t>
      </w:r>
    </w:p>
    <w:p w14:paraId="1E5C0014" w14:textId="77777777" w:rsidR="004E48F3" w:rsidRPr="004A7CC1" w:rsidRDefault="00ED5BFF" w:rsidP="00CA441D">
      <w:pPr>
        <w:ind w:left="0" w:firstLine="0"/>
        <w:rPr>
          <w:spacing w:val="0"/>
          <w:sz w:val="19"/>
          <w:szCs w:val="19"/>
          <w:lang w:eastAsia="en-US" w:bidi="ar-SA"/>
        </w:rPr>
      </w:pPr>
      <w:r>
        <w:t xml:space="preserve">Microsoft для </w:t>
      </w:r>
      <w:r w:rsidRPr="00DA38E2">
        <w:rPr>
          <w:spacing w:val="0"/>
          <w:sz w:val="19"/>
          <w:szCs w:val="19"/>
          <w:lang w:eastAsia="en-US" w:bidi="ar-SA"/>
        </w:rPr>
        <w:t xml:space="preserve">данного программного обеспечения, если эти элементы не сопровождаются другими условиями. </w:t>
      </w:r>
      <w:r w:rsidRPr="004A7CC1">
        <w:rPr>
          <w:spacing w:val="0"/>
          <w:sz w:val="19"/>
          <w:szCs w:val="19"/>
          <w:lang w:eastAsia="en-US" w:bidi="ar-SA"/>
        </w:rPr>
        <w:t xml:space="preserve">В последнем случае применяются соответствующие условия. </w:t>
      </w:r>
    </w:p>
    <w:p w14:paraId="4A7BB9B6" w14:textId="5A3D9EB1" w:rsidR="004E48F3" w:rsidRPr="00265F7C" w:rsidRDefault="00ED5BFF" w:rsidP="00CA441D">
      <w:pPr>
        <w:ind w:left="0" w:firstLine="0"/>
        <w:rPr>
          <w:sz w:val="19"/>
          <w:szCs w:val="19"/>
        </w:rPr>
      </w:pPr>
      <w:r w:rsidRPr="00265F7C">
        <w:rPr>
          <w:spacing w:val="0"/>
          <w:sz w:val="19"/>
          <w:szCs w:val="19"/>
          <w:lang w:eastAsia="en-US" w:bidi="ar-SA"/>
        </w:rPr>
        <w:t>Используя это программное обеспечение, вы тем самым подтверждаете свое согласие соблюдать данные</w:t>
      </w:r>
      <w:r w:rsidRPr="00265F7C">
        <w:rPr>
          <w:sz w:val="19"/>
          <w:szCs w:val="19"/>
        </w:rPr>
        <w:t xml:space="preserve">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36639896" w:rsidR="004E48F3" w:rsidRPr="00DA38E2" w:rsidRDefault="00ED5BFF" w:rsidP="00CA441D">
      <w:pPr>
        <w:pStyle w:val="PreambleBorderAbove"/>
        <w:ind w:left="0" w:firstLine="0"/>
        <w:rPr>
          <w:spacing w:val="0"/>
          <w:sz w:val="19"/>
          <w:szCs w:val="19"/>
          <w:lang w:eastAsia="en-US" w:bidi="ar-SA"/>
        </w:rPr>
      </w:pPr>
      <w:r w:rsidRPr="00DA38E2">
        <w:rPr>
          <w:spacing w:val="0"/>
          <w:sz w:val="19"/>
          <w:szCs w:val="19"/>
          <w:lang w:eastAsia="en-US" w:bidi="ar-SA"/>
        </w:rPr>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F17C9F" w:rsidRDefault="00ED5BFF" w:rsidP="00FC0631">
      <w:pPr>
        <w:pStyle w:val="Heading1"/>
        <w:numPr>
          <w:ilvl w:val="0"/>
          <w:numId w:val="11"/>
        </w:numPr>
        <w:rPr>
          <w:sz w:val="19"/>
          <w:szCs w:val="19"/>
        </w:rPr>
      </w:pPr>
      <w:r w:rsidRPr="00F17C9F">
        <w:rPr>
          <w:spacing w:val="0"/>
          <w:sz w:val="19"/>
          <w:szCs w:val="19"/>
          <w:lang w:val="en-US" w:eastAsia="en-US" w:bidi="ar-SA"/>
        </w:rPr>
        <w:t>ОБЗОР</w:t>
      </w:r>
      <w:r w:rsidRPr="00F17C9F">
        <w:rPr>
          <w:sz w:val="19"/>
          <w:szCs w:val="19"/>
        </w:rPr>
        <w:t>.</w:t>
      </w:r>
    </w:p>
    <w:p w14:paraId="2369EB22" w14:textId="77777777" w:rsidR="004E48F3" w:rsidRPr="00F17C9F" w:rsidRDefault="00ED5BFF" w:rsidP="00FC0631">
      <w:pPr>
        <w:pStyle w:val="Heading2"/>
        <w:numPr>
          <w:ilvl w:val="0"/>
          <w:numId w:val="15"/>
        </w:numPr>
        <w:tabs>
          <w:tab w:val="num" w:pos="1080"/>
        </w:tabs>
        <w:ind w:left="1080" w:hanging="363"/>
        <w:rPr>
          <w:sz w:val="19"/>
          <w:szCs w:val="19"/>
        </w:rPr>
      </w:pPr>
      <w:r w:rsidRPr="00F17C9F">
        <w:rPr>
          <w:sz w:val="19"/>
          <w:szCs w:val="19"/>
        </w:rPr>
        <w:t xml:space="preserve">Программное </w:t>
      </w:r>
      <w:r w:rsidRPr="00F17C9F">
        <w:rPr>
          <w:spacing w:val="0"/>
          <w:sz w:val="19"/>
          <w:szCs w:val="19"/>
          <w:lang w:eastAsia="en-US" w:bidi="ar-SA"/>
        </w:rPr>
        <w:t>обеспечение</w:t>
      </w:r>
      <w:r w:rsidRPr="00F17C9F">
        <w:rPr>
          <w:sz w:val="19"/>
          <w:szCs w:val="19"/>
        </w:rPr>
        <w:t>. Программное обеспечение включает:</w:t>
      </w:r>
    </w:p>
    <w:p w14:paraId="316E4534" w14:textId="77777777" w:rsidR="004E48F3" w:rsidRPr="00F17C9F" w:rsidRDefault="00ED5BFF" w:rsidP="000C6B7E">
      <w:pPr>
        <w:pStyle w:val="Bullet3"/>
        <w:numPr>
          <w:ilvl w:val="0"/>
          <w:numId w:val="23"/>
        </w:numPr>
        <w:ind w:left="1440" w:hanging="357"/>
        <w:rPr>
          <w:sz w:val="19"/>
          <w:szCs w:val="19"/>
        </w:rPr>
      </w:pPr>
      <w:r w:rsidRPr="00F17C9F">
        <w:rPr>
          <w:sz w:val="19"/>
          <w:szCs w:val="19"/>
        </w:rPr>
        <w:t>серверное программное обеспечение и</w:t>
      </w:r>
    </w:p>
    <w:p w14:paraId="6E61AB2A" w14:textId="77777777" w:rsidR="004E48F3" w:rsidRPr="00F17C9F" w:rsidRDefault="00ED5BFF" w:rsidP="000C6B7E">
      <w:pPr>
        <w:pStyle w:val="Bullet3"/>
        <w:numPr>
          <w:ilvl w:val="0"/>
          <w:numId w:val="23"/>
        </w:numPr>
        <w:ind w:left="1440" w:hanging="357"/>
        <w:rPr>
          <w:sz w:val="19"/>
          <w:szCs w:val="19"/>
        </w:rPr>
      </w:pPr>
      <w:r w:rsidRPr="00F17C9F">
        <w:rPr>
          <w:sz w:val="19"/>
          <w:szCs w:val="19"/>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B54ADF" w:rsidRDefault="00ED5BFF" w:rsidP="00FC0631">
      <w:pPr>
        <w:pStyle w:val="Heading2"/>
        <w:numPr>
          <w:ilvl w:val="0"/>
          <w:numId w:val="15"/>
        </w:numPr>
        <w:tabs>
          <w:tab w:val="num" w:pos="1080"/>
        </w:tabs>
        <w:ind w:left="1080" w:hanging="363"/>
        <w:rPr>
          <w:sz w:val="19"/>
          <w:szCs w:val="19"/>
        </w:rPr>
      </w:pPr>
      <w:r w:rsidRPr="00B54ADF">
        <w:rPr>
          <w:sz w:val="19"/>
          <w:szCs w:val="19"/>
        </w:rPr>
        <w:lastRenderedPageBreak/>
        <w:t>Модель лицензирования. В условиях лицензии на программное обеспечение учитывается:</w:t>
      </w:r>
    </w:p>
    <w:p w14:paraId="2473F931"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используемых экземпляров серверного программного обеспечения;</w:t>
      </w:r>
    </w:p>
    <w:p w14:paraId="102B9389" w14:textId="77777777" w:rsidR="004E48F3" w:rsidRPr="00B54ADF" w:rsidRDefault="00ED5BFF" w:rsidP="00E44AC4">
      <w:pPr>
        <w:pStyle w:val="Bullet3"/>
        <w:numPr>
          <w:ilvl w:val="0"/>
          <w:numId w:val="23"/>
        </w:numPr>
        <w:ind w:left="1440" w:hanging="357"/>
        <w:rPr>
          <w:sz w:val="19"/>
          <w:szCs w:val="19"/>
        </w:rPr>
      </w:pPr>
      <w:r w:rsidRPr="00B54ADF">
        <w:rPr>
          <w:sz w:val="19"/>
          <w:szCs w:val="19"/>
        </w:rPr>
        <w:t>количество устройств и пользователей, обращающихся к экземплярам серверного программного обеспечения;</w:t>
      </w:r>
    </w:p>
    <w:p w14:paraId="72C7B43A" w14:textId="77777777" w:rsidR="004E48F3" w:rsidRPr="00B54ADF" w:rsidRDefault="00ED5BFF" w:rsidP="00E44AC4">
      <w:pPr>
        <w:pStyle w:val="Bullet3"/>
        <w:numPr>
          <w:ilvl w:val="0"/>
          <w:numId w:val="23"/>
        </w:numPr>
        <w:ind w:left="1440" w:hanging="357"/>
        <w:rPr>
          <w:sz w:val="19"/>
          <w:szCs w:val="19"/>
        </w:rPr>
      </w:pPr>
      <w:r w:rsidRPr="00B54ADF">
        <w:rPr>
          <w:sz w:val="19"/>
          <w:szCs w:val="19"/>
        </w:rPr>
        <w:t>доступные функции серверного программного обеспечения.</w:t>
      </w:r>
    </w:p>
    <w:p w14:paraId="015FB940" w14:textId="77777777" w:rsidR="004E48F3" w:rsidRPr="00CA20EB" w:rsidRDefault="00ED5BFF" w:rsidP="00FC0631">
      <w:pPr>
        <w:pStyle w:val="Heading2"/>
        <w:numPr>
          <w:ilvl w:val="0"/>
          <w:numId w:val="15"/>
        </w:numPr>
        <w:tabs>
          <w:tab w:val="num" w:pos="1080"/>
        </w:tabs>
        <w:ind w:left="1080" w:hanging="363"/>
        <w:rPr>
          <w:sz w:val="19"/>
          <w:szCs w:val="19"/>
        </w:rPr>
      </w:pPr>
      <w:r w:rsidRPr="00CA20EB">
        <w:rPr>
          <w:sz w:val="19"/>
          <w:szCs w:val="19"/>
        </w:rPr>
        <w:t>Терминология лицензии.</w:t>
      </w:r>
    </w:p>
    <w:p w14:paraId="50528F4F"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Экземпляр.</w:t>
      </w:r>
      <w:r w:rsidRPr="00CA20EB">
        <w:rPr>
          <w:sz w:val="19"/>
          <w:szCs w:val="19"/>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Запуск экземпляра.</w:t>
      </w:r>
      <w:r w:rsidRPr="00CA20EB">
        <w:rPr>
          <w:sz w:val="19"/>
          <w:szCs w:val="19"/>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CA20EB" w:rsidRDefault="00ED5BFF" w:rsidP="00DD6A44">
      <w:pPr>
        <w:pStyle w:val="Bullet3"/>
        <w:numPr>
          <w:ilvl w:val="0"/>
          <w:numId w:val="23"/>
        </w:numPr>
        <w:ind w:left="1440" w:hanging="357"/>
        <w:rPr>
          <w:sz w:val="19"/>
          <w:szCs w:val="19"/>
        </w:rPr>
      </w:pPr>
      <w:r w:rsidRPr="00CA20EB">
        <w:rPr>
          <w:b/>
          <w:bCs/>
          <w:sz w:val="19"/>
          <w:szCs w:val="19"/>
        </w:rPr>
        <w:t>Среда операционной системы.</w:t>
      </w:r>
      <w:r w:rsidRPr="00CA20EB">
        <w:rPr>
          <w:sz w:val="19"/>
          <w:szCs w:val="19"/>
        </w:rPr>
        <w:t xml:space="preserve"> «Операционная среда» — это</w:t>
      </w:r>
    </w:p>
    <w:p w14:paraId="099A00A0"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B01D8D" w:rsidRDefault="00ED5BFF" w:rsidP="00DD6A44">
      <w:pPr>
        <w:pStyle w:val="Bullet4"/>
        <w:numPr>
          <w:ilvl w:val="0"/>
          <w:numId w:val="26"/>
        </w:numPr>
        <w:tabs>
          <w:tab w:val="num" w:pos="1800"/>
        </w:tabs>
        <w:ind w:left="1798" w:hanging="358"/>
        <w:rPr>
          <w:sz w:val="19"/>
          <w:szCs w:val="19"/>
        </w:rPr>
      </w:pPr>
      <w:r w:rsidRPr="00B01D8D">
        <w:rPr>
          <w:sz w:val="19"/>
          <w:szCs w:val="19"/>
        </w:rPr>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EA2C44" w:rsidRDefault="00ED5BFF" w:rsidP="00CA441D">
      <w:pPr>
        <w:pStyle w:val="Body3"/>
        <w:ind w:left="1440" w:firstLine="0"/>
        <w:rPr>
          <w:sz w:val="19"/>
          <w:szCs w:val="19"/>
        </w:rPr>
      </w:pPr>
      <w:r w:rsidRPr="00EA2C44">
        <w:rPr>
          <w:sz w:val="19"/>
          <w:szCs w:val="19"/>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физическую операционную среду;</w:t>
      </w:r>
    </w:p>
    <w:p w14:paraId="4EFC6A3A" w14:textId="77777777" w:rsidR="004E48F3" w:rsidRPr="00BF4D0F" w:rsidRDefault="00ED5BFF" w:rsidP="002252D0">
      <w:pPr>
        <w:pStyle w:val="Bullet4"/>
        <w:numPr>
          <w:ilvl w:val="0"/>
          <w:numId w:val="27"/>
        </w:numPr>
        <w:tabs>
          <w:tab w:val="num" w:pos="1800"/>
        </w:tabs>
        <w:ind w:left="1798" w:hanging="358"/>
        <w:rPr>
          <w:sz w:val="19"/>
          <w:szCs w:val="19"/>
        </w:rPr>
      </w:pPr>
      <w:r w:rsidRPr="00BF4D0F">
        <w:rPr>
          <w:sz w:val="19"/>
          <w:szCs w:val="19"/>
        </w:rPr>
        <w:t>одну или несколько виртуальных операционных сред.</w:t>
      </w:r>
    </w:p>
    <w:p w14:paraId="4483FFDF"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Сервер.</w:t>
      </w:r>
      <w:r w:rsidRPr="004525D1">
        <w:rPr>
          <w:sz w:val="19"/>
          <w:szCs w:val="19"/>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FBEED2" w14:textId="77777777" w:rsidR="004E48F3" w:rsidRPr="004525D1" w:rsidRDefault="00ED5BFF" w:rsidP="00DD6A44">
      <w:pPr>
        <w:pStyle w:val="Bullet3"/>
        <w:numPr>
          <w:ilvl w:val="0"/>
          <w:numId w:val="23"/>
        </w:numPr>
        <w:ind w:left="1440" w:hanging="357"/>
        <w:rPr>
          <w:sz w:val="19"/>
          <w:szCs w:val="19"/>
        </w:rPr>
      </w:pPr>
      <w:r w:rsidRPr="004525D1">
        <w:rPr>
          <w:b/>
          <w:bCs/>
          <w:sz w:val="19"/>
          <w:szCs w:val="19"/>
        </w:rPr>
        <w:t>Назначение лицензии.</w:t>
      </w:r>
      <w:r w:rsidRPr="004525D1">
        <w:rPr>
          <w:sz w:val="19"/>
          <w:szCs w:val="19"/>
        </w:rPr>
        <w:t xml:space="preserve"> «Назначить лицензию» означает предоставить эту лицензию одному серверу, устройству или пользователю.</w:t>
      </w:r>
    </w:p>
    <w:p w14:paraId="19A235B8" w14:textId="77777777" w:rsidR="004E48F3" w:rsidRPr="004525D1" w:rsidRDefault="00ED5BFF" w:rsidP="00FC0631">
      <w:pPr>
        <w:pStyle w:val="Heading1"/>
        <w:numPr>
          <w:ilvl w:val="0"/>
          <w:numId w:val="11"/>
        </w:numPr>
        <w:rPr>
          <w:sz w:val="19"/>
          <w:szCs w:val="19"/>
        </w:rPr>
      </w:pPr>
      <w:r w:rsidRPr="004525D1">
        <w:rPr>
          <w:sz w:val="19"/>
          <w:szCs w:val="19"/>
        </w:rPr>
        <w:t>ПРАВА НА ИСПОЛЬЗОВАНИЕ.</w:t>
      </w:r>
    </w:p>
    <w:p w14:paraId="7EF38AFD"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Назначение лицензии серверу.</w:t>
      </w:r>
    </w:p>
    <w:p w14:paraId="6028001F"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77777777" w:rsidR="004E48F3" w:rsidRPr="004525D1" w:rsidRDefault="00ED5BFF" w:rsidP="00FC0631">
      <w:pPr>
        <w:pStyle w:val="Heading3"/>
        <w:numPr>
          <w:ilvl w:val="0"/>
          <w:numId w:val="17"/>
        </w:numPr>
        <w:tabs>
          <w:tab w:val="clear" w:pos="1077"/>
          <w:tab w:val="left" w:pos="1440"/>
        </w:tabs>
        <w:ind w:left="1440" w:hanging="357"/>
        <w:rPr>
          <w:sz w:val="19"/>
          <w:szCs w:val="19"/>
        </w:rPr>
      </w:pPr>
      <w:r w:rsidRPr="004525D1">
        <w:rPr>
          <w:sz w:val="19"/>
          <w:szCs w:val="19"/>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серверного программного обеспечения.</w:t>
      </w:r>
      <w:r w:rsidRPr="004525D1">
        <w:rPr>
          <w:b w:val="0"/>
          <w:sz w:val="19"/>
          <w:szCs w:val="19"/>
        </w:rPr>
        <w:t xml:space="preserve"> 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Запуск экземпляров дополнительного программного обеспечения.</w:t>
      </w:r>
      <w:r w:rsidRPr="004525D1">
        <w:rPr>
          <w:b w:val="0"/>
          <w:sz w:val="19"/>
          <w:szCs w:val="19"/>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w:t>
      </w:r>
      <w:r w:rsidRPr="004525D1">
        <w:rPr>
          <w:b w:val="0"/>
          <w:sz w:val="19"/>
          <w:szCs w:val="19"/>
        </w:rPr>
        <w:lastRenderedPageBreak/>
        <w:t>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1AB4D69" w:rsidR="004E48F3" w:rsidRPr="004525D1" w:rsidRDefault="005E70D6" w:rsidP="00DD6A44">
      <w:pPr>
        <w:pStyle w:val="Bullet3"/>
        <w:numPr>
          <w:ilvl w:val="0"/>
          <w:numId w:val="18"/>
        </w:numPr>
        <w:tabs>
          <w:tab w:val="num" w:pos="1440"/>
        </w:tabs>
        <w:ind w:left="1440" w:hanging="357"/>
        <w:rPr>
          <w:sz w:val="19"/>
          <w:szCs w:val="19"/>
        </w:rPr>
      </w:pPr>
      <w:r w:rsidRPr="004525D1">
        <w:rPr>
          <w:sz w:val="19"/>
          <w:szCs w:val="19"/>
        </w:rPr>
        <w:t>Пакет средств разработки программного обеспечения.</w:t>
      </w:r>
    </w:p>
    <w:p w14:paraId="074E51FA" w14:textId="77777777" w:rsidR="004E48F3" w:rsidRPr="00183BC8" w:rsidRDefault="00ED5BFF" w:rsidP="00FC0631">
      <w:pPr>
        <w:pStyle w:val="Heading2"/>
        <w:numPr>
          <w:ilvl w:val="0"/>
          <w:numId w:val="16"/>
        </w:numPr>
        <w:tabs>
          <w:tab w:val="num" w:pos="1080"/>
        </w:tabs>
        <w:ind w:left="1080" w:hanging="363"/>
        <w:rPr>
          <w:b w:val="0"/>
          <w:bCs w:val="0"/>
          <w:sz w:val="19"/>
          <w:szCs w:val="19"/>
        </w:rPr>
      </w:pPr>
      <w:r w:rsidRPr="004525D1">
        <w:rPr>
          <w:sz w:val="19"/>
          <w:szCs w:val="19"/>
        </w:rPr>
        <w:t>Создание экземпляров и хранение на серверах или носителях</w:t>
      </w:r>
      <w:r w:rsidRPr="00853BDF">
        <w:rPr>
          <w:sz w:val="19"/>
          <w:szCs w:val="19"/>
        </w:rPr>
        <w:t>.</w:t>
      </w:r>
      <w:r w:rsidRPr="00183BC8">
        <w:rPr>
          <w:b w:val="0"/>
          <w:bCs w:val="0"/>
          <w:sz w:val="19"/>
          <w:szCs w:val="19"/>
        </w:rPr>
        <w:t xml:space="preserve"> Каждая приобретенная лицензия на программное обеспечение дает вам следующие дополнительные права.</w:t>
      </w:r>
    </w:p>
    <w:p w14:paraId="62AB91AD"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4525D1" w:rsidRDefault="00ED5BFF" w:rsidP="00DD6A44">
      <w:pPr>
        <w:pStyle w:val="Bullet3"/>
        <w:numPr>
          <w:ilvl w:val="0"/>
          <w:numId w:val="18"/>
        </w:numPr>
        <w:tabs>
          <w:tab w:val="num" w:pos="1440"/>
        </w:tabs>
        <w:ind w:left="1440" w:hanging="357"/>
        <w:rPr>
          <w:sz w:val="19"/>
          <w:szCs w:val="19"/>
        </w:rPr>
      </w:pPr>
      <w:r w:rsidRPr="004525D1">
        <w:rPr>
          <w:sz w:val="19"/>
          <w:szCs w:val="19"/>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031107" w14:textId="2B4A6987" w:rsidR="004E48F3" w:rsidRPr="004525D1" w:rsidRDefault="00ED5BFF" w:rsidP="00FC0631">
      <w:pPr>
        <w:pStyle w:val="Heading2"/>
        <w:numPr>
          <w:ilvl w:val="0"/>
          <w:numId w:val="16"/>
        </w:numPr>
        <w:tabs>
          <w:tab w:val="num" w:pos="1080"/>
        </w:tabs>
        <w:ind w:left="1080" w:hanging="363"/>
        <w:rPr>
          <w:sz w:val="19"/>
          <w:szCs w:val="19"/>
        </w:rPr>
      </w:pPr>
      <w:r w:rsidRPr="004525D1">
        <w:rPr>
          <w:sz w:val="19"/>
          <w:szCs w:val="19"/>
        </w:rPr>
        <w:t xml:space="preserve">Включенные программы Microsoft. </w:t>
      </w:r>
      <w:r w:rsidRPr="004525D1">
        <w:rPr>
          <w:b w:val="0"/>
          <w:sz w:val="19"/>
          <w:szCs w:val="19"/>
        </w:rPr>
        <w:t>Данное программное обеспечение содержит другие программы Microsoft. Условия лицензий на эти программы распространяются и на вас.</w:t>
      </w:r>
    </w:p>
    <w:p w14:paraId="76B10ECF" w14:textId="77777777" w:rsidR="004E48F3" w:rsidRPr="004525D1" w:rsidRDefault="00ED5BFF" w:rsidP="00FC0631">
      <w:pPr>
        <w:pStyle w:val="Heading2"/>
        <w:numPr>
          <w:ilvl w:val="0"/>
          <w:numId w:val="16"/>
        </w:numPr>
        <w:tabs>
          <w:tab w:val="num" w:pos="1080"/>
        </w:tabs>
        <w:ind w:left="1080" w:hanging="363"/>
        <w:rPr>
          <w:sz w:val="19"/>
          <w:szCs w:val="19"/>
        </w:rPr>
      </w:pPr>
      <w:r w:rsidRPr="004525D1">
        <w:rPr>
          <w:rFonts w:eastAsia="SimSun"/>
          <w:sz w:val="19"/>
          <w:szCs w:val="19"/>
        </w:rPr>
        <w:t>Программы третьих лиц.</w:t>
      </w:r>
      <w:r w:rsidRPr="004525D1">
        <w:rPr>
          <w:rFonts w:eastAsia="SimSun"/>
          <w:b w:val="0"/>
          <w:sz w:val="19"/>
          <w:szCs w:val="19"/>
        </w:rPr>
        <w:t xml:space="preserve"> </w:t>
      </w:r>
      <w:r w:rsidRPr="004525D1">
        <w:rPr>
          <w:b w:val="0"/>
          <w:sz w:val="19"/>
          <w:szCs w:val="19"/>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0192102B" w14:textId="77777777" w:rsidR="004E48F3" w:rsidRPr="004525D1" w:rsidRDefault="00ED5BFF" w:rsidP="00FC0631">
      <w:pPr>
        <w:pStyle w:val="Heading1"/>
        <w:numPr>
          <w:ilvl w:val="0"/>
          <w:numId w:val="11"/>
        </w:numPr>
        <w:rPr>
          <w:sz w:val="19"/>
          <w:szCs w:val="19"/>
        </w:rPr>
      </w:pPr>
      <w:r w:rsidRPr="004525D1">
        <w:rPr>
          <w:sz w:val="19"/>
          <w:szCs w:val="19"/>
        </w:rPr>
        <w:t>ДОПОЛНИТЕЛЬНЫЕ УСЛОВИЯ ЛИЦЕНЗИРОВАНИЯ И ПРАВА НА ИСПОЛЬЗОВАНИЕ.</w:t>
      </w:r>
    </w:p>
    <w:p w14:paraId="5B82E390" w14:textId="77777777" w:rsidR="004E48F3" w:rsidRPr="004525D1" w:rsidRDefault="00ED5BFF" w:rsidP="00DD6A44">
      <w:pPr>
        <w:pStyle w:val="Heading2"/>
        <w:numPr>
          <w:ilvl w:val="0"/>
          <w:numId w:val="19"/>
        </w:numPr>
        <w:tabs>
          <w:tab w:val="num" w:pos="1080"/>
        </w:tabs>
        <w:ind w:left="1080" w:hanging="363"/>
        <w:rPr>
          <w:sz w:val="19"/>
          <w:szCs w:val="19"/>
        </w:rPr>
      </w:pPr>
      <w:r w:rsidRPr="004525D1">
        <w:rPr>
          <w:sz w:val="19"/>
          <w:szCs w:val="19"/>
        </w:rPr>
        <w:t>Клиентские лицензии (CAL).</w:t>
      </w:r>
    </w:p>
    <w:p w14:paraId="4760F004" w14:textId="77777777" w:rsidR="004E48F3" w:rsidRPr="004525D1" w:rsidRDefault="00ED5BFF" w:rsidP="00DD6A44">
      <w:pPr>
        <w:pStyle w:val="Heading3Bold"/>
        <w:numPr>
          <w:ilvl w:val="0"/>
          <w:numId w:val="20"/>
        </w:numPr>
        <w:tabs>
          <w:tab w:val="clear" w:pos="1077"/>
          <w:tab w:val="left" w:pos="1440"/>
        </w:tabs>
        <w:ind w:left="1440" w:hanging="357"/>
        <w:rPr>
          <w:sz w:val="19"/>
          <w:szCs w:val="19"/>
        </w:rPr>
      </w:pPr>
      <w:r w:rsidRPr="004525D1">
        <w:rPr>
          <w:b w:val="0"/>
          <w:sz w:val="19"/>
          <w:szCs w:val="19"/>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sidRPr="004525D1">
        <w:rPr>
          <w:sz w:val="19"/>
          <w:szCs w:val="19"/>
        </w:rPr>
        <w:t>.</w:t>
      </w:r>
    </w:p>
    <w:p w14:paraId="6CE4B38D" w14:textId="77777777" w:rsidR="004E48F3" w:rsidRPr="004525D1" w:rsidRDefault="00ED5BFF" w:rsidP="00FC0631">
      <w:pPr>
        <w:pStyle w:val="Bullet4"/>
        <w:numPr>
          <w:ilvl w:val="0"/>
          <w:numId w:val="21"/>
        </w:numPr>
        <w:tabs>
          <w:tab w:val="num" w:pos="126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4525D1" w:rsidRDefault="00ED5BFF" w:rsidP="00FC0631">
      <w:pPr>
        <w:pStyle w:val="Bullet4"/>
        <w:numPr>
          <w:ilvl w:val="0"/>
          <w:numId w:val="21"/>
        </w:numPr>
        <w:tabs>
          <w:tab w:val="num" w:pos="1800"/>
        </w:tabs>
        <w:ind w:left="1798" w:hanging="358"/>
        <w:rPr>
          <w:spacing w:val="0"/>
          <w:sz w:val="19"/>
          <w:szCs w:val="19"/>
          <w:lang w:eastAsia="en-US" w:bidi="ar-SA"/>
        </w:rPr>
      </w:pPr>
      <w:r w:rsidRPr="004525D1">
        <w:rPr>
          <w:spacing w:val="0"/>
          <w:sz w:val="19"/>
          <w:szCs w:val="19"/>
          <w:lang w:eastAsia="en-US" w:bidi="ar-SA"/>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4525D1" w:rsidRDefault="00ED5BFF" w:rsidP="00FC0631">
      <w:pPr>
        <w:pStyle w:val="Bullet4"/>
        <w:numPr>
          <w:ilvl w:val="0"/>
          <w:numId w:val="21"/>
        </w:numPr>
        <w:tabs>
          <w:tab w:val="num" w:pos="1800"/>
        </w:tabs>
        <w:ind w:left="1798" w:hanging="358"/>
        <w:rPr>
          <w:sz w:val="19"/>
          <w:szCs w:val="19"/>
        </w:rPr>
      </w:pPr>
      <w:r w:rsidRPr="004525D1">
        <w:rPr>
          <w:spacing w:val="0"/>
          <w:sz w:val="19"/>
          <w:szCs w:val="19"/>
          <w:lang w:eastAsia="en-US" w:bidi="ar-SA"/>
        </w:rPr>
        <w:t>Ваши клиентские лицензии дают право доступа к экземплярам более ранних, но не более поздних версий серверного программного</w:t>
      </w:r>
      <w:r w:rsidRPr="004525D1">
        <w:rPr>
          <w:sz w:val="19"/>
          <w:szCs w:val="19"/>
        </w:rPr>
        <w:t xml:space="preserve">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77777777" w:rsidR="004E48F3" w:rsidRPr="004525D1" w:rsidRDefault="00ED5BFF" w:rsidP="00DD6A44">
      <w:pPr>
        <w:pStyle w:val="Heading3Bold"/>
        <w:numPr>
          <w:ilvl w:val="0"/>
          <w:numId w:val="20"/>
        </w:numPr>
        <w:tabs>
          <w:tab w:val="clear" w:pos="1077"/>
          <w:tab w:val="left" w:pos="1440"/>
        </w:tabs>
        <w:ind w:left="1440" w:hanging="357"/>
        <w:rPr>
          <w:b w:val="0"/>
          <w:sz w:val="19"/>
          <w:szCs w:val="19"/>
        </w:rPr>
      </w:pPr>
      <w:r w:rsidRPr="004525D1">
        <w:rPr>
          <w:sz w:val="19"/>
          <w:szCs w:val="19"/>
        </w:rPr>
        <w:t xml:space="preserve">Типы клиентских лицензий. </w:t>
      </w:r>
      <w:r w:rsidRPr="004525D1">
        <w:rPr>
          <w:b w:val="0"/>
          <w:sz w:val="19"/>
          <w:szCs w:val="19"/>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77777777" w:rsidR="004E48F3" w:rsidRPr="00391CF6" w:rsidRDefault="00ED5BFF" w:rsidP="00DD6A44">
      <w:pPr>
        <w:pStyle w:val="Heading3Bold"/>
        <w:numPr>
          <w:ilvl w:val="0"/>
          <w:numId w:val="20"/>
        </w:numPr>
        <w:tabs>
          <w:tab w:val="clear" w:pos="1077"/>
          <w:tab w:val="left" w:pos="1440"/>
        </w:tabs>
        <w:ind w:left="1440" w:hanging="357"/>
        <w:rPr>
          <w:b w:val="0"/>
          <w:bCs w:val="0"/>
          <w:sz w:val="19"/>
          <w:szCs w:val="19"/>
        </w:rPr>
      </w:pPr>
      <w:r w:rsidRPr="004525D1">
        <w:rPr>
          <w:sz w:val="19"/>
          <w:szCs w:val="19"/>
        </w:rPr>
        <w:t xml:space="preserve">Передача клиентских лицензий. </w:t>
      </w:r>
      <w:r w:rsidRPr="00391CF6">
        <w:rPr>
          <w:b w:val="0"/>
          <w:bCs w:val="0"/>
          <w:sz w:val="19"/>
          <w:szCs w:val="19"/>
        </w:rPr>
        <w:t>Вы можете:</w:t>
      </w:r>
    </w:p>
    <w:p w14:paraId="7EE73C69" w14:textId="77777777" w:rsidR="004E48F3" w:rsidRPr="004525D1" w:rsidRDefault="00ED5BFF" w:rsidP="00FC0631">
      <w:pPr>
        <w:pStyle w:val="Bullet4"/>
        <w:numPr>
          <w:ilvl w:val="0"/>
          <w:numId w:val="21"/>
        </w:numPr>
        <w:tabs>
          <w:tab w:val="num" w:pos="1260"/>
        </w:tabs>
        <w:ind w:left="1798" w:hanging="358"/>
        <w:rPr>
          <w:sz w:val="19"/>
          <w:szCs w:val="19"/>
        </w:rPr>
      </w:pPr>
      <w:r w:rsidRPr="004525D1">
        <w:rPr>
          <w:sz w:val="19"/>
          <w:szCs w:val="19"/>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8058355" w14:textId="77777777" w:rsidR="004E48F3" w:rsidRPr="004525D1" w:rsidRDefault="00ED5BFF" w:rsidP="00DD6A44">
      <w:pPr>
        <w:pStyle w:val="Bullet4"/>
        <w:numPr>
          <w:ilvl w:val="0"/>
          <w:numId w:val="21"/>
        </w:numPr>
        <w:tabs>
          <w:tab w:val="num" w:pos="1800"/>
        </w:tabs>
        <w:ind w:left="1798" w:hanging="358"/>
        <w:rPr>
          <w:sz w:val="19"/>
          <w:szCs w:val="19"/>
        </w:rPr>
      </w:pPr>
      <w:r w:rsidRPr="004525D1">
        <w:rPr>
          <w:sz w:val="19"/>
          <w:szCs w:val="19"/>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0E08F788" w14:textId="33762564" w:rsidR="00167FA9" w:rsidRPr="004525D1" w:rsidRDefault="00457FE1" w:rsidP="00F74BE1">
      <w:pPr>
        <w:pStyle w:val="Heading3Bold"/>
        <w:numPr>
          <w:ilvl w:val="0"/>
          <w:numId w:val="20"/>
        </w:numPr>
        <w:tabs>
          <w:tab w:val="clear" w:pos="1077"/>
          <w:tab w:val="left" w:pos="1440"/>
        </w:tabs>
        <w:ind w:left="1440" w:hanging="357"/>
        <w:rPr>
          <w:b w:val="0"/>
          <w:sz w:val="19"/>
          <w:szCs w:val="19"/>
        </w:rPr>
      </w:pPr>
      <w:r w:rsidRPr="004525D1">
        <w:rPr>
          <w:sz w:val="19"/>
          <w:szCs w:val="19"/>
        </w:rPr>
        <w:t xml:space="preserve">Клиентские лицензии SharePoint Server 2016 Enterprise CAL. </w:t>
      </w:r>
      <w:r w:rsidRPr="004525D1">
        <w:rPr>
          <w:b w:val="0"/>
          <w:sz w:val="19"/>
          <w:szCs w:val="19"/>
        </w:rPr>
        <w:t>Помимо клиентской лицензии Standard CAL для SharePoint Server 2016, вы должны приобрести клиентскую лицензию Enterprise CAL для SharePoint Server 2016 на каждого пользователя или устройство, которые прямо или косвенно обращаются к следующим функциям SharePoint Server 2016 («Дополнительные функциональные возможности»):</w:t>
      </w:r>
      <w:r w:rsidRPr="004525D1">
        <w:rPr>
          <w:sz w:val="19"/>
          <w:szCs w:val="19"/>
        </w:rPr>
        <w:t xml:space="preserve"> </w:t>
      </w:r>
    </w:p>
    <w:p w14:paraId="0B69FDA2" w14:textId="34E6D21E" w:rsidR="00A0689C"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Веб-части служб Business Connectivity Services для коммерческих организаций</w:t>
      </w:r>
    </w:p>
    <w:p w14:paraId="7C33F442" w14:textId="77777777" w:rsidR="00D66AE3" w:rsidRPr="004525D1" w:rsidRDefault="00D66AE3" w:rsidP="002252D0">
      <w:pPr>
        <w:pStyle w:val="Heading3Bold"/>
        <w:numPr>
          <w:ilvl w:val="3"/>
          <w:numId w:val="13"/>
        </w:numPr>
        <w:tabs>
          <w:tab w:val="clear" w:pos="1437"/>
          <w:tab w:val="num" w:pos="1800"/>
        </w:tabs>
        <w:ind w:left="1800"/>
        <w:rPr>
          <w:b w:val="0"/>
          <w:sz w:val="19"/>
          <w:szCs w:val="19"/>
          <w:lang w:val="en-US"/>
        </w:rPr>
      </w:pPr>
      <w:r w:rsidRPr="004525D1">
        <w:rPr>
          <w:b w:val="0"/>
          <w:sz w:val="19"/>
          <w:szCs w:val="19"/>
        </w:rPr>
        <w:t>Интеграция</w:t>
      </w:r>
      <w:r w:rsidRPr="004525D1">
        <w:rPr>
          <w:b w:val="0"/>
          <w:sz w:val="19"/>
          <w:szCs w:val="19"/>
          <w:lang w:val="en-US"/>
        </w:rPr>
        <w:t xml:space="preserve"> </w:t>
      </w:r>
      <w:r w:rsidRPr="004525D1">
        <w:rPr>
          <w:b w:val="0"/>
          <w:sz w:val="19"/>
          <w:szCs w:val="19"/>
        </w:rPr>
        <w:t>клиента</w:t>
      </w:r>
      <w:r w:rsidRPr="004525D1">
        <w:rPr>
          <w:b w:val="0"/>
          <w:sz w:val="19"/>
          <w:szCs w:val="19"/>
          <w:lang w:val="en-US"/>
        </w:rPr>
        <w:t xml:space="preserve"> </w:t>
      </w:r>
      <w:r w:rsidRPr="004525D1">
        <w:rPr>
          <w:b w:val="0"/>
          <w:sz w:val="19"/>
          <w:szCs w:val="19"/>
        </w:rPr>
        <w:t>Службы</w:t>
      </w:r>
      <w:r w:rsidRPr="004525D1">
        <w:rPr>
          <w:b w:val="0"/>
          <w:sz w:val="19"/>
          <w:szCs w:val="19"/>
          <w:lang w:val="en-US"/>
        </w:rPr>
        <w:t xml:space="preserve"> Office 2013 Business Connectivity Services </w:t>
      </w:r>
    </w:p>
    <w:p w14:paraId="702E81F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Access </w:t>
      </w:r>
    </w:p>
    <w:p w14:paraId="433C891E"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Enterprise Search </w:t>
      </w:r>
    </w:p>
    <w:p w14:paraId="04651A25"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Электронное обнаружение и соблюдение требований </w:t>
      </w:r>
    </w:p>
    <w:p w14:paraId="35A8B38A"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InfoPath Forms </w:t>
      </w:r>
    </w:p>
    <w:p w14:paraId="23FC9485" w14:textId="3F8AFFE1"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PowerPivot и PowerView</w:t>
      </w:r>
    </w:p>
    <w:p w14:paraId="2BDA6E8F" w14:textId="77777777"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Visio </w:t>
      </w:r>
    </w:p>
    <w:p w14:paraId="75D03F49" w14:textId="4961195A" w:rsidR="00D66AE3" w:rsidRPr="004525D1" w:rsidRDefault="00D66AE3" w:rsidP="002252D0">
      <w:pPr>
        <w:pStyle w:val="Heading3Bold"/>
        <w:numPr>
          <w:ilvl w:val="3"/>
          <w:numId w:val="13"/>
        </w:numPr>
        <w:tabs>
          <w:tab w:val="clear" w:pos="1437"/>
          <w:tab w:val="num" w:pos="1800"/>
        </w:tabs>
        <w:ind w:left="1800"/>
        <w:rPr>
          <w:b w:val="0"/>
          <w:sz w:val="19"/>
          <w:szCs w:val="19"/>
        </w:rPr>
      </w:pPr>
      <w:r w:rsidRPr="004525D1">
        <w:rPr>
          <w:b w:val="0"/>
          <w:sz w:val="19"/>
          <w:szCs w:val="19"/>
        </w:rPr>
        <w:t xml:space="preserve">Службы PerformancePoint </w:t>
      </w:r>
    </w:p>
    <w:p w14:paraId="2D166624" w14:textId="399F453C" w:rsidR="003F53F5" w:rsidRPr="00D30A87" w:rsidRDefault="003F53F5" w:rsidP="00D30A87">
      <w:pPr>
        <w:pStyle w:val="Heading3Bold"/>
        <w:numPr>
          <w:ilvl w:val="3"/>
          <w:numId w:val="13"/>
        </w:numPr>
        <w:tabs>
          <w:tab w:val="clear" w:pos="1437"/>
          <w:tab w:val="num" w:pos="1800"/>
        </w:tabs>
        <w:ind w:left="1800"/>
        <w:rPr>
          <w:b w:val="0"/>
          <w:bCs w:val="0"/>
          <w:sz w:val="19"/>
          <w:szCs w:val="19"/>
        </w:rPr>
      </w:pPr>
      <w:r w:rsidRPr="00D30A87">
        <w:rPr>
          <w:b w:val="0"/>
          <w:bCs w:val="0"/>
          <w:sz w:val="19"/>
          <w:szCs w:val="19"/>
        </w:rPr>
        <w:t>Центр политики соответствия</w:t>
      </w:r>
    </w:p>
    <w:p w14:paraId="7AFE4457" w14:textId="0B8046C5" w:rsidR="00A0689C" w:rsidRPr="004525D1" w:rsidRDefault="00A0689C" w:rsidP="002252D0">
      <w:pPr>
        <w:pStyle w:val="Heading3Bold"/>
        <w:numPr>
          <w:ilvl w:val="0"/>
          <w:numId w:val="20"/>
        </w:numPr>
        <w:tabs>
          <w:tab w:val="clear" w:pos="1077"/>
          <w:tab w:val="left" w:pos="1440"/>
        </w:tabs>
        <w:ind w:left="1440" w:hanging="357"/>
        <w:rPr>
          <w:sz w:val="19"/>
          <w:szCs w:val="19"/>
        </w:rPr>
      </w:pPr>
      <w:r w:rsidRPr="004525D1">
        <w:rPr>
          <w:sz w:val="19"/>
          <w:szCs w:val="19"/>
        </w:rPr>
        <w:t>Лицензии внешних пользователей</w:t>
      </w:r>
      <w:r w:rsidR="0076296A" w:rsidRPr="0076296A">
        <w:rPr>
          <w:sz w:val="19"/>
          <w:szCs w:val="19"/>
        </w:rPr>
        <w:t>.</w:t>
      </w:r>
      <w:r w:rsidR="00801D5D" w:rsidRPr="004525D1">
        <w:rPr>
          <w:sz w:val="19"/>
          <w:szCs w:val="19"/>
        </w:rPr>
        <w:t xml:space="preserve"> </w:t>
      </w:r>
      <w:r w:rsidRPr="004525D1">
        <w:rPr>
          <w:b w:val="0"/>
          <w:sz w:val="19"/>
          <w:szCs w:val="19"/>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SharePoint Server 2016. </w:t>
      </w:r>
    </w:p>
    <w:p w14:paraId="0790ADC7" w14:textId="5895BECD" w:rsidR="00A0689C" w:rsidRPr="004525D1" w:rsidRDefault="00A0689C" w:rsidP="00CB3211">
      <w:pPr>
        <w:ind w:left="1440" w:firstLine="0"/>
        <w:rPr>
          <w:sz w:val="19"/>
          <w:szCs w:val="19"/>
        </w:rPr>
      </w:pPr>
      <w:r w:rsidRPr="004525D1">
        <w:rPr>
          <w:sz w:val="19"/>
          <w:szCs w:val="19"/>
        </w:rPr>
        <w:t>Под «внешними пользователями» имеются в виду пользователи, которые не являются:</w:t>
      </w:r>
    </w:p>
    <w:p w14:paraId="54675B9F" w14:textId="77777777" w:rsidR="00A0689C" w:rsidRPr="004525D1" w:rsidRDefault="001162C1" w:rsidP="00CB3211">
      <w:pPr>
        <w:ind w:left="1440" w:firstLine="0"/>
        <w:rPr>
          <w:sz w:val="19"/>
          <w:szCs w:val="19"/>
        </w:rPr>
      </w:pPr>
      <w:r w:rsidRPr="004525D1">
        <w:rPr>
          <w:sz w:val="19"/>
          <w:szCs w:val="19"/>
        </w:rPr>
        <w:t xml:space="preserve">(i) сотрудниками вашей компании или ее аффилированных лиц; или </w:t>
      </w:r>
    </w:p>
    <w:p w14:paraId="1C32C2AC" w14:textId="77777777" w:rsidR="00A0689C" w:rsidRPr="004525D1" w:rsidRDefault="001162C1" w:rsidP="00682A04">
      <w:pPr>
        <w:pStyle w:val="ListParagraph"/>
        <w:ind w:left="1440" w:firstLine="0"/>
        <w:rPr>
          <w:sz w:val="19"/>
          <w:szCs w:val="19"/>
        </w:rPr>
      </w:pPr>
      <w:r w:rsidRPr="004525D1">
        <w:rPr>
          <w:sz w:val="19"/>
          <w:szCs w:val="19"/>
        </w:rPr>
        <w:t>(ii) подрядчиками или агентами вашей компании или ее аффилированных лиц, работающими на территории.</w:t>
      </w:r>
    </w:p>
    <w:p w14:paraId="0C15D4EF" w14:textId="346DF24B" w:rsidR="00C82FFD" w:rsidRPr="004525D1" w:rsidRDefault="00EB3420" w:rsidP="002252D0">
      <w:pPr>
        <w:pStyle w:val="Heading3Bold"/>
        <w:numPr>
          <w:ilvl w:val="0"/>
          <w:numId w:val="20"/>
        </w:numPr>
        <w:tabs>
          <w:tab w:val="clear" w:pos="1077"/>
          <w:tab w:val="left" w:pos="1440"/>
        </w:tabs>
        <w:ind w:left="1440" w:hanging="357"/>
        <w:rPr>
          <w:sz w:val="19"/>
          <w:szCs w:val="19"/>
        </w:rPr>
      </w:pPr>
      <w:r w:rsidRPr="004525D1">
        <w:rPr>
          <w:sz w:val="19"/>
          <w:szCs w:val="19"/>
        </w:rPr>
        <w:t>Отказ от требования лицензий для доступа к общедоступному контенту.</w:t>
      </w:r>
      <w:r w:rsidR="00801D5D" w:rsidRPr="004525D1">
        <w:rPr>
          <w:b w:val="0"/>
          <w:sz w:val="19"/>
          <w:szCs w:val="19"/>
        </w:rPr>
        <w:t xml:space="preserve"> </w:t>
      </w:r>
      <w:r w:rsidRPr="004525D1">
        <w:rPr>
          <w:b w:val="0"/>
          <w:sz w:val="19"/>
          <w:szCs w:val="19"/>
        </w:rPr>
        <w:t>Пользовательские лицензии CAL не требуются для доступа к содержимому, информации и приложениям, к которым Заказчик предоставляет открытый доступ через Интернет (т. е. доступ к ним не ограничиваются интрасетью или экстрасетью).</w:t>
      </w:r>
      <w:r w:rsidRPr="004525D1">
        <w:rPr>
          <w:sz w:val="19"/>
          <w:szCs w:val="19"/>
        </w:rPr>
        <w:t xml:space="preserve"> </w:t>
      </w:r>
    </w:p>
    <w:p w14:paraId="3C969B08" w14:textId="77777777" w:rsidR="004E48F3" w:rsidRPr="004525D1" w:rsidRDefault="00ED5BFF" w:rsidP="00B52533">
      <w:pPr>
        <w:pStyle w:val="Heading2"/>
        <w:numPr>
          <w:ilvl w:val="0"/>
          <w:numId w:val="19"/>
        </w:numPr>
        <w:tabs>
          <w:tab w:val="num" w:pos="1080"/>
        </w:tabs>
        <w:ind w:left="1080" w:hanging="363"/>
        <w:rPr>
          <w:spacing w:val="4"/>
          <w:sz w:val="19"/>
          <w:szCs w:val="19"/>
        </w:rPr>
      </w:pPr>
      <w:r w:rsidRPr="004525D1">
        <w:rPr>
          <w:spacing w:val="4"/>
          <w:sz w:val="19"/>
          <w:szCs w:val="19"/>
        </w:rPr>
        <w:t>Мультиплексирование. Оборудование или программное обеспечение, которое вы используете для</w:t>
      </w:r>
    </w:p>
    <w:p w14:paraId="78C6634F" w14:textId="77777777" w:rsidR="004E48F3" w:rsidRPr="004525D1" w:rsidRDefault="00ED5BFF" w:rsidP="009B3B0D">
      <w:pPr>
        <w:pStyle w:val="Bullet3"/>
        <w:numPr>
          <w:ilvl w:val="0"/>
          <w:numId w:val="22"/>
        </w:numPr>
        <w:ind w:left="1440"/>
        <w:rPr>
          <w:sz w:val="19"/>
          <w:szCs w:val="19"/>
        </w:rPr>
      </w:pPr>
      <w:r w:rsidRPr="004525D1">
        <w:rPr>
          <w:sz w:val="19"/>
          <w:szCs w:val="19"/>
        </w:rPr>
        <w:t>создания пулов подключений,</w:t>
      </w:r>
    </w:p>
    <w:p w14:paraId="6DDCD2FF" w14:textId="77777777" w:rsidR="004E48F3" w:rsidRPr="004525D1" w:rsidRDefault="00ED5BFF" w:rsidP="009B3B0D">
      <w:pPr>
        <w:pStyle w:val="Bullet3"/>
        <w:numPr>
          <w:ilvl w:val="0"/>
          <w:numId w:val="22"/>
        </w:numPr>
        <w:ind w:left="1440"/>
        <w:rPr>
          <w:sz w:val="19"/>
          <w:szCs w:val="19"/>
        </w:rPr>
      </w:pPr>
      <w:r w:rsidRPr="004525D1">
        <w:rPr>
          <w:sz w:val="19"/>
          <w:szCs w:val="19"/>
        </w:rPr>
        <w:t>перенаправления информации,</w:t>
      </w:r>
    </w:p>
    <w:p w14:paraId="4B975FDF" w14:textId="77777777" w:rsidR="004E48F3" w:rsidRPr="004525D1" w:rsidRDefault="00ED5BFF" w:rsidP="009B3B0D">
      <w:pPr>
        <w:pStyle w:val="Bullet3"/>
        <w:numPr>
          <w:ilvl w:val="0"/>
          <w:numId w:val="22"/>
        </w:numPr>
        <w:ind w:left="1440"/>
        <w:rPr>
          <w:sz w:val="19"/>
          <w:szCs w:val="19"/>
        </w:rPr>
      </w:pPr>
      <w:r w:rsidRPr="004525D1">
        <w:rPr>
          <w:sz w:val="19"/>
          <w:szCs w:val="19"/>
        </w:rPr>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4525D1" w:rsidRDefault="00ED5BFF" w:rsidP="008926F5">
      <w:pPr>
        <w:pStyle w:val="Body2"/>
        <w:ind w:left="1080" w:firstLine="0"/>
        <w:rPr>
          <w:sz w:val="19"/>
          <w:szCs w:val="19"/>
        </w:rPr>
      </w:pPr>
      <w:r w:rsidRPr="004525D1">
        <w:rPr>
          <w:sz w:val="19"/>
          <w:szCs w:val="19"/>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Запрет на разделение серверного программного обеспечения на компоненты. </w:t>
      </w:r>
      <w:r w:rsidRPr="004525D1">
        <w:rPr>
          <w:b w:val="0"/>
          <w:sz w:val="19"/>
          <w:szCs w:val="19"/>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51C4879" w14:textId="77777777" w:rsidR="004E48F3" w:rsidRPr="004525D1" w:rsidRDefault="00ED5BFF" w:rsidP="008926F5">
      <w:pPr>
        <w:pStyle w:val="Heading2"/>
        <w:numPr>
          <w:ilvl w:val="0"/>
          <w:numId w:val="19"/>
        </w:numPr>
        <w:ind w:left="1080"/>
        <w:rPr>
          <w:b w:val="0"/>
          <w:sz w:val="19"/>
          <w:szCs w:val="19"/>
        </w:rPr>
      </w:pPr>
      <w:r w:rsidRPr="004525D1">
        <w:rPr>
          <w:sz w:val="19"/>
          <w:szCs w:val="19"/>
        </w:rPr>
        <w:t xml:space="preserve">Максимальное количество экземпляров. </w:t>
      </w:r>
      <w:r w:rsidRPr="004525D1">
        <w:rPr>
          <w:b w:val="0"/>
          <w:sz w:val="19"/>
          <w:szCs w:val="19"/>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9152513" w14:textId="0AE2C65F" w:rsidR="004E48F3" w:rsidRPr="004525D1" w:rsidRDefault="00ED5BFF" w:rsidP="008926F5">
      <w:pPr>
        <w:pStyle w:val="Heading2"/>
        <w:numPr>
          <w:ilvl w:val="0"/>
          <w:numId w:val="19"/>
        </w:numPr>
        <w:ind w:left="1080"/>
        <w:rPr>
          <w:sz w:val="19"/>
          <w:szCs w:val="19"/>
        </w:rPr>
      </w:pPr>
      <w:r w:rsidRPr="004525D1">
        <w:rPr>
          <w:sz w:val="19"/>
          <w:szCs w:val="19"/>
        </w:rPr>
        <w:t xml:space="preserve">Дополнительные функциональные возможности. </w:t>
      </w:r>
      <w:r w:rsidRPr="004525D1">
        <w:rPr>
          <w:b w:val="0"/>
          <w:sz w:val="19"/>
          <w:szCs w:val="19"/>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8758051" w14:textId="4AD048EF" w:rsidR="004B6393" w:rsidRPr="004525D1" w:rsidRDefault="00167FA9" w:rsidP="008926F5">
      <w:pPr>
        <w:pStyle w:val="Heading2"/>
        <w:numPr>
          <w:ilvl w:val="0"/>
          <w:numId w:val="19"/>
        </w:numPr>
        <w:ind w:left="1080"/>
        <w:rPr>
          <w:sz w:val="19"/>
          <w:szCs w:val="19"/>
        </w:rPr>
      </w:pPr>
      <w:r w:rsidRPr="004525D1">
        <w:rPr>
          <w:sz w:val="19"/>
          <w:szCs w:val="19"/>
        </w:rPr>
        <w:t xml:space="preserve">Гибридная функциональность. </w:t>
      </w:r>
      <w:r w:rsidRPr="004525D1">
        <w:rPr>
          <w:b w:val="0"/>
          <w:sz w:val="19"/>
          <w:szCs w:val="19"/>
        </w:rPr>
        <w:t>Это программное обеспечение предлагает гибридную функциональность SharePoint Server 2016 и SharePoint Online. Для использования этих функций требуется отдельная подписка на SharePoint Online. Использование гибридных функций регламентируется лицензионным соглашением на приобретенный план SharePoint Online.</w:t>
      </w:r>
    </w:p>
    <w:p w14:paraId="5B3BF895" w14:textId="6B346F48" w:rsidR="004E48F3" w:rsidRPr="004525D1" w:rsidRDefault="00ED5BFF" w:rsidP="002B16BC">
      <w:pPr>
        <w:pStyle w:val="Heading1"/>
        <w:numPr>
          <w:ilvl w:val="0"/>
          <w:numId w:val="11"/>
        </w:numPr>
        <w:ind w:left="720" w:hanging="360"/>
        <w:rPr>
          <w:sz w:val="19"/>
          <w:szCs w:val="19"/>
        </w:rPr>
      </w:pPr>
      <w:r w:rsidRPr="004525D1">
        <w:rPr>
          <w:sz w:val="19"/>
          <w:szCs w:val="19"/>
        </w:rPr>
        <w:t>КЛЮЧИ ПРОДУКТОВ.</w:t>
      </w:r>
      <w:r w:rsidR="00801D5D" w:rsidRPr="004525D1">
        <w:rPr>
          <w:sz w:val="19"/>
          <w:szCs w:val="19"/>
        </w:rPr>
        <w:t xml:space="preserve"> </w:t>
      </w:r>
      <w:r w:rsidRPr="004525D1">
        <w:rPr>
          <w:b w:val="0"/>
          <w:sz w:val="19"/>
          <w:szCs w:val="19"/>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3FCDA6AD" w:rsidR="004E48F3" w:rsidRPr="004525D1" w:rsidRDefault="00ED5BFF" w:rsidP="006D3316">
      <w:pPr>
        <w:pStyle w:val="Heading1"/>
        <w:numPr>
          <w:ilvl w:val="0"/>
          <w:numId w:val="11"/>
        </w:numPr>
        <w:rPr>
          <w:sz w:val="19"/>
          <w:szCs w:val="19"/>
        </w:rPr>
      </w:pPr>
      <w:r w:rsidRPr="004525D1">
        <w:rPr>
          <w:sz w:val="19"/>
          <w:szCs w:val="19"/>
        </w:rPr>
        <w:t xml:space="preserve">ОБЪЕМ ЛИЦЕНЗИИ. </w:t>
      </w:r>
      <w:r w:rsidRPr="004525D1">
        <w:rPr>
          <w:b w:val="0"/>
          <w:sz w:val="19"/>
          <w:szCs w:val="19"/>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A061FE2" w14:textId="7EB98292" w:rsidR="005F515B" w:rsidRPr="004525D1" w:rsidRDefault="005F515B" w:rsidP="006D3316">
      <w:pPr>
        <w:pStyle w:val="Bullet2"/>
        <w:numPr>
          <w:ilvl w:val="0"/>
          <w:numId w:val="2"/>
        </w:numPr>
        <w:tabs>
          <w:tab w:val="clear" w:pos="720"/>
          <w:tab w:val="num" w:pos="1080"/>
        </w:tabs>
        <w:ind w:left="1080"/>
        <w:rPr>
          <w:sz w:val="19"/>
          <w:szCs w:val="19"/>
        </w:rPr>
      </w:pPr>
      <w:r w:rsidRPr="004525D1">
        <w:rPr>
          <w:sz w:val="19"/>
          <w:szCs w:val="19"/>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14:paraId="505B42BF" w14:textId="20A3E14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пытаться обойти технические ограничения в программном обеспечении;</w:t>
      </w:r>
    </w:p>
    <w:p w14:paraId="581C7BEB"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публиковать программное обеспечение, предоставляя другим лицам возможность его копировать;</w:t>
      </w:r>
    </w:p>
    <w:p w14:paraId="78232340"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предоставлять программное обеспечение в прокат, в аренду или во временное пользование;</w:t>
      </w:r>
    </w:p>
    <w:p w14:paraId="770C4DDA" w14:textId="77777777" w:rsidR="004E48F3" w:rsidRPr="004525D1" w:rsidRDefault="00ED5BFF" w:rsidP="006D3316">
      <w:pPr>
        <w:pStyle w:val="Bullet2"/>
        <w:numPr>
          <w:ilvl w:val="0"/>
          <w:numId w:val="2"/>
        </w:numPr>
        <w:tabs>
          <w:tab w:val="clear" w:pos="720"/>
          <w:tab w:val="num" w:pos="1080"/>
        </w:tabs>
        <w:ind w:left="1080"/>
        <w:rPr>
          <w:sz w:val="19"/>
          <w:szCs w:val="19"/>
        </w:rPr>
      </w:pPr>
      <w:r w:rsidRPr="004525D1">
        <w:rPr>
          <w:sz w:val="19"/>
          <w:szCs w:val="19"/>
        </w:rPr>
        <w:t>использовать это программное обеспечение для предоставления сетевых услуг на коммерческой основе.</w:t>
      </w:r>
    </w:p>
    <w:p w14:paraId="2E138AEC" w14:textId="77777777" w:rsidR="004E48F3" w:rsidRPr="004525D1" w:rsidRDefault="00ED5BFF" w:rsidP="002B16BC">
      <w:pPr>
        <w:pStyle w:val="Bullet2"/>
        <w:ind w:left="717"/>
        <w:rPr>
          <w:sz w:val="19"/>
          <w:szCs w:val="19"/>
        </w:rPr>
      </w:pPr>
      <w:r w:rsidRPr="004525D1">
        <w:rPr>
          <w:sz w:val="19"/>
          <w:szCs w:val="19"/>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9FD068A" w14:textId="77777777" w:rsidR="004E48F3" w:rsidRPr="004525D1" w:rsidRDefault="00ED5BFF" w:rsidP="00EC0B24">
      <w:pPr>
        <w:pStyle w:val="Heading1"/>
        <w:numPr>
          <w:ilvl w:val="0"/>
          <w:numId w:val="11"/>
        </w:numPr>
        <w:rPr>
          <w:b w:val="0"/>
          <w:sz w:val="19"/>
          <w:szCs w:val="19"/>
        </w:rPr>
      </w:pPr>
      <w:r w:rsidRPr="004525D1">
        <w:rPr>
          <w:sz w:val="19"/>
          <w:szCs w:val="19"/>
        </w:rPr>
        <w:t xml:space="preserve">ДОКУМЕНТАЦИЯ. </w:t>
      </w:r>
      <w:r w:rsidRPr="004525D1">
        <w:rPr>
          <w:b w:val="0"/>
          <w:sz w:val="19"/>
          <w:szCs w:val="19"/>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4525D1" w:rsidRDefault="00ED5BFF" w:rsidP="00EC0B24">
      <w:pPr>
        <w:pStyle w:val="Heading1"/>
        <w:numPr>
          <w:ilvl w:val="0"/>
          <w:numId w:val="11"/>
        </w:numPr>
        <w:rPr>
          <w:sz w:val="19"/>
          <w:szCs w:val="19"/>
        </w:rPr>
      </w:pPr>
      <w:r w:rsidRPr="004525D1">
        <w:rPr>
          <w:sz w:val="19"/>
          <w:szCs w:val="19"/>
        </w:rPr>
        <w:t>ЭКСПОРТНЫЕ ОГРАНИЧЕНИЯ.</w:t>
      </w:r>
      <w:r w:rsidRPr="004525D1">
        <w:rPr>
          <w:b w:val="0"/>
          <w:sz w:val="19"/>
          <w:szCs w:val="19"/>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4525D1">
          <w:rPr>
            <w:rStyle w:val="Hyperlink"/>
            <w:rFonts w:eastAsia="SimSun" w:cs="Tahoma"/>
            <w:b w:val="0"/>
            <w:bCs w:val="0"/>
            <w:sz w:val="19"/>
            <w:szCs w:val="19"/>
          </w:rPr>
          <w:t>www.microsoft.com/exporting</w:t>
        </w:r>
      </w:hyperlink>
      <w:r w:rsidRPr="004525D1">
        <w:rPr>
          <w:sz w:val="19"/>
          <w:szCs w:val="19"/>
        </w:rPr>
        <w:t>.</w:t>
      </w:r>
    </w:p>
    <w:p w14:paraId="6C4571F9" w14:textId="7E482F67" w:rsidR="004E48F3" w:rsidRPr="004525D1" w:rsidRDefault="00ED5BFF" w:rsidP="00EC0B24">
      <w:pPr>
        <w:pStyle w:val="Heading1"/>
        <w:numPr>
          <w:ilvl w:val="0"/>
          <w:numId w:val="11"/>
        </w:numPr>
        <w:rPr>
          <w:b w:val="0"/>
          <w:sz w:val="19"/>
          <w:szCs w:val="19"/>
        </w:rPr>
      </w:pPr>
      <w:r w:rsidRPr="004525D1">
        <w:rPr>
          <w:sz w:val="19"/>
          <w:szCs w:val="19"/>
        </w:rPr>
        <w:t>ПОЛНОЕ СОГЛАШЕНИЕ.</w:t>
      </w:r>
      <w:r w:rsidRPr="004525D1">
        <w:rPr>
          <w:b w:val="0"/>
          <w:sz w:val="19"/>
          <w:szCs w:val="19"/>
        </w:rPr>
        <w:t xml:space="preserve"> 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3D8F7A81" w:rsidR="004E48F3" w:rsidRPr="004525D1" w:rsidRDefault="00ED5BFF" w:rsidP="00EC0B24">
      <w:pPr>
        <w:pStyle w:val="Heading1"/>
        <w:numPr>
          <w:ilvl w:val="0"/>
          <w:numId w:val="11"/>
        </w:numPr>
        <w:rPr>
          <w:b w:val="0"/>
          <w:spacing w:val="-4"/>
          <w:sz w:val="19"/>
          <w:szCs w:val="19"/>
        </w:rPr>
      </w:pPr>
      <w:r w:rsidRPr="004525D1">
        <w:rPr>
          <w:sz w:val="19"/>
          <w:szCs w:val="19"/>
        </w:rPr>
        <w:t xml:space="preserve">ЮРИДИЧЕСКАЯ СИЛА. </w:t>
      </w:r>
      <w:r w:rsidRPr="004525D1">
        <w:rPr>
          <w:b w:val="0"/>
          <w:spacing w:val="-4"/>
          <w:sz w:val="19"/>
          <w:szCs w:val="19"/>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Безотносительно ваших взаимоотношений с Microsoft,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8A7F6B1" w14:textId="77777777" w:rsidR="006E0A1A" w:rsidRPr="004525D1" w:rsidRDefault="006E0A1A" w:rsidP="00EC0B24">
      <w:pPr>
        <w:pStyle w:val="Heading1"/>
        <w:ind w:left="720"/>
        <w:rPr>
          <w:b w:val="0"/>
          <w:sz w:val="19"/>
          <w:szCs w:val="19"/>
        </w:rPr>
      </w:pPr>
      <w:r w:rsidRPr="004525D1">
        <w:rPr>
          <w:sz w:val="19"/>
          <w:szCs w:val="19"/>
        </w:rPr>
        <w:t xml:space="preserve">ДЛЯ АВСТРАЛИИ: </w:t>
      </w:r>
      <w:r w:rsidRPr="004525D1">
        <w:rPr>
          <w:b w:val="0"/>
          <w:sz w:val="19"/>
          <w:szCs w:val="19"/>
        </w:rPr>
        <w:t>вы имеете гарантии, предусмотренные Законом Австралии о правах потребителей, и ничто в настоящих условиях не подразумевает ущемление этих прав.</w:t>
      </w:r>
    </w:p>
    <w:p w14:paraId="3001EA5D" w14:textId="345030D1" w:rsidR="00CD6A41" w:rsidRPr="004525D1" w:rsidRDefault="00CD6A41" w:rsidP="00EC0B24">
      <w:pPr>
        <w:pStyle w:val="Heading1"/>
        <w:numPr>
          <w:ilvl w:val="0"/>
          <w:numId w:val="11"/>
        </w:numPr>
        <w:rPr>
          <w:sz w:val="19"/>
          <w:szCs w:val="19"/>
        </w:rPr>
      </w:pPr>
      <w:r w:rsidRPr="004525D1">
        <w:rPr>
          <w:sz w:val="19"/>
          <w:szCs w:val="19"/>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14:paraId="5D5E61F3" w14:textId="410D22EE" w:rsidR="00CD6A41" w:rsidRPr="004525D1" w:rsidRDefault="00CD6A41" w:rsidP="00EC0B24">
      <w:pPr>
        <w:pStyle w:val="Heading1"/>
        <w:numPr>
          <w:ilvl w:val="0"/>
          <w:numId w:val="11"/>
        </w:numPr>
        <w:rPr>
          <w:sz w:val="19"/>
          <w:szCs w:val="19"/>
        </w:rPr>
      </w:pPr>
      <w:r w:rsidRPr="004525D1">
        <w:rPr>
          <w:sz w:val="19"/>
          <w:szCs w:val="19"/>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8612ADF" w14:textId="0C1C24F1" w:rsidR="00C9409A" w:rsidRPr="00FB212B" w:rsidRDefault="00CD6A41" w:rsidP="00FB212B">
      <w:pPr>
        <w:pStyle w:val="Heading1"/>
        <w:numPr>
          <w:ilvl w:val="0"/>
          <w:numId w:val="11"/>
        </w:numPr>
        <w:rPr>
          <w:sz w:val="19"/>
          <w:szCs w:val="19"/>
        </w:rPr>
      </w:pPr>
      <w:r w:rsidRPr="004525D1">
        <w:rPr>
          <w:sz w:val="19"/>
          <w:szCs w:val="19"/>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C9409A" w:rsidRPr="00FB212B">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5A088" w14:textId="77777777" w:rsidR="00686B67" w:rsidRDefault="00686B67" w:rsidP="00CA441D">
      <w:r>
        <w:separator/>
      </w:r>
    </w:p>
  </w:endnote>
  <w:endnote w:type="continuationSeparator" w:id="0">
    <w:p w14:paraId="1EC3BB64" w14:textId="77777777" w:rsidR="00686B67" w:rsidRDefault="00686B67" w:rsidP="00CA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8DEE2" w14:textId="77777777" w:rsidR="00686B67" w:rsidRDefault="00686B67" w:rsidP="00CA441D">
      <w:r>
        <w:separator/>
      </w:r>
    </w:p>
  </w:footnote>
  <w:footnote w:type="continuationSeparator" w:id="0">
    <w:p w14:paraId="4BEADC6F" w14:textId="77777777" w:rsidR="00686B67" w:rsidRDefault="00686B67" w:rsidP="00CA441D">
      <w:r>
        <w:continuationSeparator/>
      </w:r>
    </w:p>
  </w:footnote>
  <w:footnote w:id="1">
    <w:p w14:paraId="056FC586" w14:textId="46F85E32" w:rsidR="00FA1A1C" w:rsidRPr="00433000" w:rsidRDefault="00FA1A1C" w:rsidP="00CA441D">
      <w:pPr>
        <w:pStyle w:val="Footnote"/>
        <w:ind w:firstLine="0"/>
        <w:rPr>
          <w:spacing w:val="0"/>
          <w:lang w:eastAsia="en-US" w:bidi="ar-SA"/>
        </w:rPr>
      </w:pPr>
      <w:r w:rsidRPr="00433000">
        <w:rPr>
          <w:rStyle w:val="FootnoteReference"/>
        </w:rPr>
        <w:footnoteRef/>
      </w:r>
      <w:r w:rsidRPr="00433000">
        <w:t xml:space="preserve"> ЛИЦЕНЗИАР: </w:t>
      </w:r>
      <w:r w:rsidRPr="00433000">
        <w:rPr>
          <w:spacing w:val="0"/>
          <w:lang w:eastAsia="en-US" w:bidi="ar-SA"/>
        </w:rPr>
        <w:t xml:space="preserve">Эти условия регламентируют использование товарных знаков </w:t>
      </w:r>
      <w:r w:rsidRPr="00433000">
        <w:rPr>
          <w:spacing w:val="0"/>
          <w:lang w:val="en-US" w:eastAsia="en-US" w:bidi="ar-SA"/>
        </w:rPr>
        <w:t>Microsoft</w:t>
      </w:r>
      <w:r w:rsidRPr="00433000">
        <w:rPr>
          <w:spacing w:val="0"/>
          <w:lang w:eastAsia="en-US" w:bidi="ar-SA"/>
        </w:rPr>
        <w: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2">
    <w:p w14:paraId="417A9CF5" w14:textId="7BA079D9"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соответствующее название — т. е.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или «</w:t>
      </w:r>
      <w:r w:rsidRPr="00433000">
        <w:rPr>
          <w:spacing w:val="0"/>
          <w:lang w:val="en-US" w:eastAsia="en-US" w:bidi="ar-SA"/>
        </w:rPr>
        <w:t>Standard</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Например, если лицензионной копией программного обеспечения является </w:t>
      </w:r>
      <w:r w:rsidRPr="00433000">
        <w:rPr>
          <w:spacing w:val="0"/>
          <w:lang w:val="en-US" w:eastAsia="en-US" w:bidi="ar-SA"/>
        </w:rPr>
        <w:t>Microsoft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 xml:space="preserve">, то название будет следующим: </w:t>
      </w:r>
      <w:r w:rsidRPr="00433000">
        <w:rPr>
          <w:spacing w:val="0"/>
          <w:lang w:val="en-US" w:eastAsia="en-US" w:bidi="ar-SA"/>
        </w:rPr>
        <w:t>Microsoft</w:t>
      </w:r>
      <w:r w:rsidRPr="00433000">
        <w:rPr>
          <w:spacing w:val="0"/>
          <w:vertAlign w:val="superscript"/>
          <w:lang w:eastAsia="en-US" w:bidi="ar-SA"/>
        </w:rPr>
        <w:t>®</w:t>
      </w:r>
      <w:r w:rsidRPr="00433000">
        <w:rPr>
          <w:spacing w:val="0"/>
          <w:lang w:eastAsia="en-US" w:bidi="ar-SA"/>
        </w:rPr>
        <w:t xml:space="preserve"> </w:t>
      </w:r>
      <w:r w:rsidRPr="00433000">
        <w:rPr>
          <w:spacing w:val="0"/>
          <w:lang w:val="en-US" w:eastAsia="en-US" w:bidi="ar-SA"/>
        </w:rPr>
        <w:t>SharePoint</w:t>
      </w:r>
      <w:r w:rsidRPr="00433000">
        <w:rPr>
          <w:spacing w:val="0"/>
          <w:lang w:eastAsia="en-US" w:bidi="ar-SA"/>
        </w:rPr>
        <w:t xml:space="preserve"> </w:t>
      </w:r>
      <w:r w:rsidRPr="00433000">
        <w:rPr>
          <w:spacing w:val="0"/>
          <w:lang w:val="en-US" w:eastAsia="en-US" w:bidi="ar-SA"/>
        </w:rPr>
        <w:t>Server</w:t>
      </w:r>
      <w:r w:rsidRPr="00433000">
        <w:rPr>
          <w:spacing w:val="0"/>
          <w:lang w:eastAsia="en-US" w:bidi="ar-SA"/>
        </w:rPr>
        <w:t xml:space="preserve"> 2016 </w:t>
      </w:r>
      <w:r w:rsidRPr="00433000">
        <w:rPr>
          <w:spacing w:val="0"/>
          <w:lang w:val="en-US" w:eastAsia="en-US" w:bidi="ar-SA"/>
        </w:rPr>
        <w:t>Enterprise</w:t>
      </w:r>
      <w:r w:rsidRPr="00433000">
        <w:rPr>
          <w:spacing w:val="0"/>
          <w:lang w:eastAsia="en-US" w:bidi="ar-SA"/>
        </w:rPr>
        <w:t xml:space="preserve"> </w:t>
      </w:r>
      <w:r w:rsidRPr="00433000">
        <w:rPr>
          <w:spacing w:val="0"/>
          <w:lang w:val="en-US" w:eastAsia="en-US" w:bidi="ar-SA"/>
        </w:rPr>
        <w:t>Edition</w:t>
      </w:r>
      <w:r w:rsidRPr="00433000">
        <w:rPr>
          <w:spacing w:val="0"/>
          <w:lang w:eastAsia="en-US" w:bidi="ar-SA"/>
        </w:rPr>
        <w:t>.</w:t>
      </w:r>
    </w:p>
  </w:footnote>
  <w:footnote w:id="3">
    <w:p w14:paraId="7D03DA10" w14:textId="2D7DACE3"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лицензий на сервер, предоставленных конечному пользователю в со</w:t>
      </w:r>
      <w:r w:rsidR="00801D5D" w:rsidRPr="00433000">
        <w:rPr>
          <w:spacing w:val="0"/>
          <w:lang w:eastAsia="en-US" w:bidi="ar-SA"/>
        </w:rPr>
        <w:t>ответствии с данным соглашением</w:t>
      </w:r>
      <w:r w:rsidRPr="00433000">
        <w:rPr>
          <w:spacing w:val="0"/>
          <w:lang w:eastAsia="en-US" w:bidi="ar-SA"/>
        </w:rPr>
        <w:t>.</w:t>
      </w:r>
    </w:p>
  </w:footnote>
  <w:footnote w:id="4">
    <w:p w14:paraId="37729A95" w14:textId="2083C435" w:rsidR="00FA1A1C" w:rsidRPr="00433000" w:rsidRDefault="00FA1A1C" w:rsidP="00CA441D">
      <w:pPr>
        <w:pStyle w:val="Footnote"/>
        <w:ind w:firstLine="0"/>
        <w:rPr>
          <w:spacing w:val="0"/>
          <w:lang w:eastAsia="en-US" w:bidi="ar-SA"/>
        </w:rPr>
      </w:pPr>
      <w:r w:rsidRPr="00433000">
        <w:rPr>
          <w:spacing w:val="0"/>
          <w:vertAlign w:val="superscript"/>
          <w:lang w:val="en-US" w:eastAsia="en-US" w:bidi="ar-SA"/>
        </w:rPr>
        <w:footnoteRef/>
      </w:r>
      <w:r w:rsidRPr="00433000">
        <w:rPr>
          <w:spacing w:val="0"/>
          <w:lang w:eastAsia="en-US" w:bidi="ar-SA"/>
        </w:rPr>
        <w:t xml:space="preserve"> ЛИЦЕНЗИАР: Укажите общее число пользовательских лицензий </w:t>
      </w:r>
      <w:r w:rsidRPr="00433000">
        <w:rPr>
          <w:spacing w:val="0"/>
          <w:lang w:val="en-US" w:eastAsia="en-US" w:bidi="ar-SA"/>
        </w:rPr>
        <w:t>CAL</w:t>
      </w:r>
      <w:r w:rsidRPr="00433000">
        <w:rPr>
          <w:spacing w:val="0"/>
          <w:lang w:eastAsia="en-US" w:bidi="ar-SA"/>
        </w:rPr>
        <w:t>,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41870DF5" w14:textId="5E6E441C" w:rsidR="00FA1A1C" w:rsidRPr="00433000" w:rsidRDefault="00FA1A1C" w:rsidP="00CA441D">
      <w:pPr>
        <w:pStyle w:val="Footnote"/>
        <w:ind w:firstLine="0"/>
      </w:pPr>
      <w:r w:rsidRPr="00433000">
        <w:rPr>
          <w:spacing w:val="0"/>
          <w:vertAlign w:val="superscript"/>
          <w:lang w:val="en-US" w:eastAsia="en-US" w:bidi="ar-SA"/>
        </w:rPr>
        <w:footnoteRef/>
      </w:r>
      <w:r w:rsidRPr="00433000">
        <w:rPr>
          <w:spacing w:val="0"/>
          <w:lang w:eastAsia="en-US" w:bidi="ar-SA"/>
        </w:rPr>
        <w:t xml:space="preserve"> </w:t>
      </w:r>
      <w:r w:rsidR="00DC5E9B" w:rsidRPr="00433000">
        <w:rPr>
          <w:spacing w:val="0"/>
          <w:lang w:eastAsia="en-US" w:bidi="ar-SA"/>
        </w:rPr>
        <w:t xml:space="preserve">ЛИЦЕНЗИАР: Укажите общее число лицензий </w:t>
      </w:r>
      <w:r w:rsidR="00DC5E9B" w:rsidRPr="00433000">
        <w:rPr>
          <w:spacing w:val="0"/>
          <w:lang w:val="en-US" w:eastAsia="en-US" w:bidi="ar-SA"/>
        </w:rPr>
        <w:t>CAL</w:t>
      </w:r>
      <w:r w:rsidR="00DC5E9B" w:rsidRPr="00433000">
        <w:rPr>
          <w:spacing w:val="0"/>
          <w:lang w:eastAsia="en-US" w:bidi="ar-SA"/>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00DC5E9B" w:rsidRPr="0043300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A441D">
    <w:pPr>
      <w:pStyle w:val="Header"/>
    </w:pPr>
  </w:p>
  <w:p w14:paraId="5C276095" w14:textId="2C205A28" w:rsidR="00AF3B65" w:rsidRDefault="00801D5D" w:rsidP="00CA441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A441D">
    <w:pPr>
      <w:pStyle w:val="Header"/>
    </w:pPr>
  </w:p>
  <w:p w14:paraId="181439B2" w14:textId="687CA7C8" w:rsidR="00AF3B65" w:rsidRDefault="003E506A" w:rsidP="00CA441D">
    <w:pPr>
      <w:pStyle w:val="Header"/>
    </w:pPr>
    <w:r>
      <w:rPr>
        <w:noProof/>
      </w:rPr>
      <w:pict w14:anchorId="0906E49A">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CA441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5158C8"/>
    <w:multiLevelType w:val="hybridMultilevel"/>
    <w:tmpl w:val="8190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C0B"/>
    <w:multiLevelType w:val="hybridMultilevel"/>
    <w:tmpl w:val="96B4EB3E"/>
    <w:lvl w:ilvl="0" w:tplc="04090019">
      <w:start w:val="1"/>
      <w:numFmt w:val="lowerLetter"/>
      <w:lvlText w:val="%1."/>
      <w:lvlJc w:val="left"/>
      <w:pPr>
        <w:ind w:left="1437" w:hanging="360"/>
      </w:p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 w15:restartNumberingAfterBreak="0">
    <w:nsid w:val="13F014E0"/>
    <w:multiLevelType w:val="hybridMultilevel"/>
    <w:tmpl w:val="661CC03A"/>
    <w:lvl w:ilvl="0" w:tplc="FD6A6380">
      <w:start w:val="1"/>
      <w:numFmt w:val="lowerLetter"/>
      <w:lvlText w:val="%1."/>
      <w:lvlJc w:val="left"/>
      <w:pPr>
        <w:ind w:left="1437" w:hanging="360"/>
      </w:pPr>
      <w:rPr>
        <w:b/>
        <w:bCs/>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85A75B7"/>
    <w:multiLevelType w:val="hybridMultilevel"/>
    <w:tmpl w:val="C9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F45C0810"/>
    <w:lvl w:ilvl="0">
      <w:start w:val="1"/>
      <w:numFmt w:val="decimal"/>
      <w:lvlText w:val="%1."/>
      <w:lvlJc w:val="left"/>
      <w:pPr>
        <w:tabs>
          <w:tab w:val="num" w:pos="720"/>
        </w:tabs>
        <w:ind w:left="717" w:hanging="357"/>
      </w:pPr>
      <w:rPr>
        <w:rFonts w:ascii="Tahoma" w:hAnsi="Tahoma" w:cs="Tahoma" w:hint="default"/>
        <w:b/>
        <w:bCs/>
        <w:i w:val="0"/>
        <w:iCs w:val="0"/>
        <w:sz w:val="19"/>
        <w:szCs w:val="19"/>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9D1B67"/>
    <w:multiLevelType w:val="hybridMultilevel"/>
    <w:tmpl w:val="F69A302C"/>
    <w:lvl w:ilvl="0" w:tplc="8C42254A">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15:restartNumberingAfterBreak="0">
    <w:nsid w:val="2917234D"/>
    <w:multiLevelType w:val="hybridMultilevel"/>
    <w:tmpl w:val="17B6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B0307"/>
    <w:multiLevelType w:val="hybridMultilevel"/>
    <w:tmpl w:val="4D0A0BAA"/>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FFC2409"/>
    <w:multiLevelType w:val="hybridMultilevel"/>
    <w:tmpl w:val="DDCA30D8"/>
    <w:lvl w:ilvl="0" w:tplc="16EE233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D50C3"/>
    <w:multiLevelType w:val="hybridMultilevel"/>
    <w:tmpl w:val="1BB687C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BA873E9"/>
    <w:multiLevelType w:val="hybridMultilevel"/>
    <w:tmpl w:val="00F05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C2D96"/>
    <w:multiLevelType w:val="hybridMultilevel"/>
    <w:tmpl w:val="E764A77A"/>
    <w:lvl w:ilvl="0" w:tplc="5B6CC354">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51D61"/>
    <w:multiLevelType w:val="hybridMultilevel"/>
    <w:tmpl w:val="DD964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DF070BE"/>
    <w:multiLevelType w:val="hybridMultilevel"/>
    <w:tmpl w:val="E8D4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20C6B"/>
    <w:multiLevelType w:val="hybridMultilevel"/>
    <w:tmpl w:val="1ABA9E02"/>
    <w:lvl w:ilvl="0" w:tplc="04090003">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6"/>
  </w:num>
  <w:num w:numId="2">
    <w:abstractNumId w:val="7"/>
  </w:num>
  <w:num w:numId="3">
    <w:abstractNumId w:val="24"/>
  </w:num>
  <w:num w:numId="4">
    <w:abstractNumId w:val="25"/>
  </w:num>
  <w:num w:numId="5">
    <w:abstractNumId w:val="16"/>
  </w:num>
  <w:num w:numId="6">
    <w:abstractNumId w:val="13"/>
  </w:num>
  <w:num w:numId="7">
    <w:abstractNumId w:val="0"/>
  </w:num>
  <w:num w:numId="8">
    <w:abstractNumId w:val="4"/>
  </w:num>
  <w:num w:numId="9">
    <w:abstractNumId w:val="21"/>
  </w:num>
  <w:num w:numId="10">
    <w:abstractNumId w:val="15"/>
  </w:num>
  <w:num w:numId="11">
    <w:abstractNumId w:val="8"/>
  </w:num>
  <w:num w:numId="12">
    <w:abstractNumId w:val="5"/>
  </w:num>
  <w:num w:numId="13">
    <w:abstractNumId w:val="22"/>
  </w:num>
  <w:num w:numId="14">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5">
    <w:abstractNumId w:val="2"/>
  </w:num>
  <w:num w:numId="16">
    <w:abstractNumId w:val="3"/>
  </w:num>
  <w:num w:numId="17">
    <w:abstractNumId w:val="19"/>
  </w:num>
  <w:num w:numId="18">
    <w:abstractNumId w:val="10"/>
  </w:num>
  <w:num w:numId="19">
    <w:abstractNumId w:val="12"/>
  </w:num>
  <w:num w:numId="20">
    <w:abstractNumId w:val="9"/>
  </w:num>
  <w:num w:numId="21">
    <w:abstractNumId w:val="27"/>
  </w:num>
  <w:num w:numId="22">
    <w:abstractNumId w:val="20"/>
  </w:num>
  <w:num w:numId="23">
    <w:abstractNumId w:val="6"/>
  </w:num>
  <w:num w:numId="24">
    <w:abstractNumId w:val="1"/>
  </w:num>
  <w:num w:numId="25">
    <w:abstractNumId w:val="23"/>
  </w:num>
  <w:num w:numId="26">
    <w:abstractNumId w:val="14"/>
  </w:num>
  <w:num w:numId="27">
    <w:abstractNumId w:val="1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RgF+hTJOFWnXraGmyHI/RkZMVjW++jDTH6b72xaj94+VHUMqz/YT8hRaAimMotKqyGvlSCTbLgJXv5PNlxeg==" w:salt="x4V5b/SZ3k0BDokXYd3q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B4DF3"/>
    <w:rsid w:val="000C6B7E"/>
    <w:rsid w:val="000C77D5"/>
    <w:rsid w:val="000E68E8"/>
    <w:rsid w:val="000F2D19"/>
    <w:rsid w:val="001162C1"/>
    <w:rsid w:val="0011773C"/>
    <w:rsid w:val="00117805"/>
    <w:rsid w:val="00155CD7"/>
    <w:rsid w:val="0015783B"/>
    <w:rsid w:val="0016749B"/>
    <w:rsid w:val="00167FA9"/>
    <w:rsid w:val="00183BC8"/>
    <w:rsid w:val="001A2134"/>
    <w:rsid w:val="001A649A"/>
    <w:rsid w:val="001B6605"/>
    <w:rsid w:val="001E3171"/>
    <w:rsid w:val="00206981"/>
    <w:rsid w:val="00221277"/>
    <w:rsid w:val="002252D0"/>
    <w:rsid w:val="00257EFF"/>
    <w:rsid w:val="0026066D"/>
    <w:rsid w:val="00265F7C"/>
    <w:rsid w:val="00273BFC"/>
    <w:rsid w:val="002B16BC"/>
    <w:rsid w:val="0031774B"/>
    <w:rsid w:val="00325B1E"/>
    <w:rsid w:val="00391CF6"/>
    <w:rsid w:val="00391DB5"/>
    <w:rsid w:val="003D0D54"/>
    <w:rsid w:val="003D691C"/>
    <w:rsid w:val="003E506A"/>
    <w:rsid w:val="003F53F5"/>
    <w:rsid w:val="004165C8"/>
    <w:rsid w:val="00423381"/>
    <w:rsid w:val="00423A2C"/>
    <w:rsid w:val="00433000"/>
    <w:rsid w:val="00435177"/>
    <w:rsid w:val="00442D91"/>
    <w:rsid w:val="004525D1"/>
    <w:rsid w:val="00457FE1"/>
    <w:rsid w:val="004641D6"/>
    <w:rsid w:val="004728E2"/>
    <w:rsid w:val="004A7CC1"/>
    <w:rsid w:val="004B3177"/>
    <w:rsid w:val="004B6393"/>
    <w:rsid w:val="004D7187"/>
    <w:rsid w:val="004D7732"/>
    <w:rsid w:val="004E48F3"/>
    <w:rsid w:val="004E5617"/>
    <w:rsid w:val="004F21CD"/>
    <w:rsid w:val="00512A2D"/>
    <w:rsid w:val="00520EA8"/>
    <w:rsid w:val="00530CFC"/>
    <w:rsid w:val="00531CC7"/>
    <w:rsid w:val="0053740B"/>
    <w:rsid w:val="00544120"/>
    <w:rsid w:val="00550EDB"/>
    <w:rsid w:val="00553126"/>
    <w:rsid w:val="005642C6"/>
    <w:rsid w:val="00577037"/>
    <w:rsid w:val="00593DA4"/>
    <w:rsid w:val="005A40F7"/>
    <w:rsid w:val="005C7132"/>
    <w:rsid w:val="005E70D6"/>
    <w:rsid w:val="005F515B"/>
    <w:rsid w:val="00666873"/>
    <w:rsid w:val="00682A04"/>
    <w:rsid w:val="00686B67"/>
    <w:rsid w:val="006B3CE3"/>
    <w:rsid w:val="006C0CF8"/>
    <w:rsid w:val="006C1448"/>
    <w:rsid w:val="006D3316"/>
    <w:rsid w:val="006E0A1A"/>
    <w:rsid w:val="00713F38"/>
    <w:rsid w:val="00726349"/>
    <w:rsid w:val="0074232F"/>
    <w:rsid w:val="0076296A"/>
    <w:rsid w:val="00780CEF"/>
    <w:rsid w:val="00794747"/>
    <w:rsid w:val="007B04EE"/>
    <w:rsid w:val="007B7D7F"/>
    <w:rsid w:val="007D1DD7"/>
    <w:rsid w:val="007E1515"/>
    <w:rsid w:val="00801D5D"/>
    <w:rsid w:val="008044D8"/>
    <w:rsid w:val="00811801"/>
    <w:rsid w:val="008211FB"/>
    <w:rsid w:val="008256AA"/>
    <w:rsid w:val="0083357A"/>
    <w:rsid w:val="0084742B"/>
    <w:rsid w:val="00853BDF"/>
    <w:rsid w:val="008926F5"/>
    <w:rsid w:val="008E4C7F"/>
    <w:rsid w:val="009054F1"/>
    <w:rsid w:val="00931DDB"/>
    <w:rsid w:val="009B3B0D"/>
    <w:rsid w:val="009D632F"/>
    <w:rsid w:val="009D758E"/>
    <w:rsid w:val="00A0689C"/>
    <w:rsid w:val="00A622CE"/>
    <w:rsid w:val="00A85D15"/>
    <w:rsid w:val="00A9724B"/>
    <w:rsid w:val="00AB449F"/>
    <w:rsid w:val="00AF3B65"/>
    <w:rsid w:val="00B01D8D"/>
    <w:rsid w:val="00B16565"/>
    <w:rsid w:val="00B30E0C"/>
    <w:rsid w:val="00B52533"/>
    <w:rsid w:val="00B54ADF"/>
    <w:rsid w:val="00BA18AA"/>
    <w:rsid w:val="00BB31BE"/>
    <w:rsid w:val="00BD06BC"/>
    <w:rsid w:val="00BF4D0F"/>
    <w:rsid w:val="00C017C3"/>
    <w:rsid w:val="00C025AB"/>
    <w:rsid w:val="00C238D1"/>
    <w:rsid w:val="00C56EF5"/>
    <w:rsid w:val="00C82FFD"/>
    <w:rsid w:val="00C92F96"/>
    <w:rsid w:val="00C9409A"/>
    <w:rsid w:val="00CA20EB"/>
    <w:rsid w:val="00CA441D"/>
    <w:rsid w:val="00CA7BF6"/>
    <w:rsid w:val="00CB034B"/>
    <w:rsid w:val="00CB3211"/>
    <w:rsid w:val="00CD6A41"/>
    <w:rsid w:val="00D17BD3"/>
    <w:rsid w:val="00D30A87"/>
    <w:rsid w:val="00D6567F"/>
    <w:rsid w:val="00D66AE3"/>
    <w:rsid w:val="00DA38E2"/>
    <w:rsid w:val="00DA5B5F"/>
    <w:rsid w:val="00DB4584"/>
    <w:rsid w:val="00DC5E9B"/>
    <w:rsid w:val="00DD6A44"/>
    <w:rsid w:val="00DF32EE"/>
    <w:rsid w:val="00E409F6"/>
    <w:rsid w:val="00E44AC4"/>
    <w:rsid w:val="00EA2C44"/>
    <w:rsid w:val="00EA44E2"/>
    <w:rsid w:val="00EB3420"/>
    <w:rsid w:val="00EB741A"/>
    <w:rsid w:val="00EC0B24"/>
    <w:rsid w:val="00EC439B"/>
    <w:rsid w:val="00ED5BFF"/>
    <w:rsid w:val="00EF3D56"/>
    <w:rsid w:val="00F17C9F"/>
    <w:rsid w:val="00F242D1"/>
    <w:rsid w:val="00F352AA"/>
    <w:rsid w:val="00F6439F"/>
    <w:rsid w:val="00F67F82"/>
    <w:rsid w:val="00F74BE1"/>
    <w:rsid w:val="00F75924"/>
    <w:rsid w:val="00F96F60"/>
    <w:rsid w:val="00FA092D"/>
    <w:rsid w:val="00FA1A1C"/>
    <w:rsid w:val="00FB212B"/>
    <w:rsid w:val="00FC0631"/>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A441D"/>
    <w:pPr>
      <w:spacing w:before="120" w:after="120"/>
      <w:ind w:left="720" w:hanging="720"/>
    </w:pPr>
    <w:rPr>
      <w:rFonts w:ascii="Tahoma" w:hAnsi="Tahoma" w:cs="Tahoma"/>
      <w:spacing w:val="-2"/>
      <w:lang w:val="ru-RU" w:eastAsia="ru-RU" w:bidi="ru-RU"/>
    </w:rPr>
  </w:style>
  <w:style w:type="paragraph" w:styleId="Heading1">
    <w:name w:val="heading 1"/>
    <w:basedOn w:val="Normal"/>
    <w:link w:val="Heading1Char"/>
    <w:uiPriority w:val="99"/>
    <w:qFormat/>
    <w:pPr>
      <w:ind w:left="0" w:firstLine="0"/>
      <w:outlineLvl w:val="0"/>
    </w:pPr>
    <w:rPr>
      <w:b/>
      <w:bCs/>
    </w:rPr>
  </w:style>
  <w:style w:type="paragraph" w:styleId="Heading2">
    <w:name w:val="heading 2"/>
    <w:basedOn w:val="Normal"/>
    <w:link w:val="Heading2Char"/>
    <w:uiPriority w:val="99"/>
    <w:qFormat/>
    <w:pPr>
      <w:ind w:left="0" w:firstLine="0"/>
      <w:outlineLvl w:val="1"/>
    </w:pPr>
    <w:rPr>
      <w:b/>
      <w:bCs/>
    </w:rPr>
  </w:style>
  <w:style w:type="paragraph" w:styleId="Heading3">
    <w:name w:val="heading 3"/>
    <w:basedOn w:val="Normal"/>
    <w:link w:val="Heading3Char"/>
    <w:uiPriority w:val="99"/>
    <w:qFormat/>
    <w:pPr>
      <w:tabs>
        <w:tab w:val="left" w:pos="1077"/>
      </w:tabs>
      <w:ind w:left="0" w:firstLine="0"/>
      <w:outlineLvl w:val="2"/>
    </w:pPr>
  </w:style>
  <w:style w:type="paragraph" w:styleId="Heading4">
    <w:name w:val="heading 4"/>
    <w:basedOn w:val="Normal"/>
    <w:link w:val="Heading4Char"/>
    <w:uiPriority w:val="99"/>
    <w:qFormat/>
    <w:pPr>
      <w:ind w:left="0" w:firstLine="0"/>
      <w:outlineLvl w:val="3"/>
    </w:pPr>
  </w:style>
  <w:style w:type="paragraph" w:styleId="Heading5">
    <w:name w:val="heading 5"/>
    <w:basedOn w:val="Normal"/>
    <w:link w:val="Heading5Char"/>
    <w:uiPriority w:val="99"/>
    <w:qFormat/>
    <w:pPr>
      <w:tabs>
        <w:tab w:val="left" w:pos="1792"/>
      </w:tabs>
      <w:ind w:left="0" w:firstLine="0"/>
      <w:outlineLvl w:val="4"/>
    </w:pPr>
  </w:style>
  <w:style w:type="paragraph" w:styleId="Heading6">
    <w:name w:val="heading 6"/>
    <w:basedOn w:val="Normal"/>
    <w:link w:val="Heading6Char"/>
    <w:uiPriority w:val="99"/>
    <w:qFormat/>
    <w:pPr>
      <w:ind w:left="0" w:firstLine="0"/>
      <w:outlineLvl w:val="5"/>
    </w:pPr>
  </w:style>
  <w:style w:type="paragraph" w:styleId="Heading7">
    <w:name w:val="heading 7"/>
    <w:basedOn w:val="Normal"/>
    <w:link w:val="Heading7Char"/>
    <w:uiPriority w:val="99"/>
    <w:qFormat/>
    <w:pPr>
      <w:ind w:left="0" w:firstLine="0"/>
      <w:outlineLvl w:val="6"/>
    </w:pPr>
  </w:style>
  <w:style w:type="paragraph" w:styleId="Heading8">
    <w:name w:val="heading 8"/>
    <w:basedOn w:val="Normal"/>
    <w:link w:val="Heading8Char"/>
    <w:uiPriority w:val="99"/>
    <w:qFormat/>
    <w:pPr>
      <w:ind w:left="0" w:firstLine="0"/>
      <w:outlineLvl w:val="7"/>
    </w:pPr>
  </w:style>
  <w:style w:type="paragraph" w:styleId="Heading9">
    <w:name w:val="heading 9"/>
    <w:basedOn w:val="Normal"/>
    <w:link w:val="Heading9Char"/>
    <w:uiPriority w:val="99"/>
    <w:qFormat/>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pacing w:val="-2"/>
      <w:sz w:val="20"/>
      <w:szCs w:val="20"/>
    </w:rPr>
  </w:style>
  <w:style w:type="character" w:customStyle="1" w:styleId="Heading2Char">
    <w:name w:val="Heading 2 Char"/>
    <w:link w:val="Heading2"/>
    <w:uiPriority w:val="99"/>
    <w:locked/>
    <w:rPr>
      <w:rFonts w:ascii="Tahoma" w:hAnsi="Tahoma" w:cs="Tahoma"/>
      <w:b/>
      <w:bCs/>
      <w:spacing w:val="-2"/>
      <w:sz w:val="20"/>
      <w:szCs w:val="20"/>
    </w:rPr>
  </w:style>
  <w:style w:type="character" w:customStyle="1" w:styleId="Heading3Char">
    <w:name w:val="Heading 3 Char"/>
    <w:link w:val="Heading3"/>
    <w:uiPriority w:val="99"/>
    <w:locked/>
    <w:rPr>
      <w:rFonts w:ascii="Tahoma" w:hAnsi="Tahoma" w:cs="Tahoma"/>
      <w:spacing w:val="-2"/>
      <w:sz w:val="20"/>
      <w:szCs w:val="20"/>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ind w:left="0" w:firstLine="0"/>
    </w:pPr>
  </w:style>
  <w:style w:type="paragraph" w:customStyle="1" w:styleId="Bullet3">
    <w:name w:val="Bullet 3"/>
    <w:basedOn w:val="Normal"/>
    <w:link w:val="Bullet3Char1"/>
    <w:uiPriority w:val="99"/>
    <w:pPr>
      <w:ind w:left="0" w:firstLine="0"/>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ind w:left="0" w:firstLine="0"/>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3"/>
      </w:numPr>
    </w:pPr>
  </w:style>
  <w:style w:type="paragraph" w:customStyle="1" w:styleId="Bullet6">
    <w:name w:val="Bullet 6"/>
    <w:basedOn w:val="Normal"/>
    <w:uiPriority w:val="99"/>
    <w:pPr>
      <w:numPr>
        <w:numId w:val="4"/>
      </w:numPr>
    </w:pPr>
  </w:style>
  <w:style w:type="paragraph" w:customStyle="1" w:styleId="Bullet7">
    <w:name w:val="Bullet 7"/>
    <w:basedOn w:val="Normal"/>
    <w:pPr>
      <w:numPr>
        <w:numId w:val="5"/>
      </w:numPr>
    </w:pPr>
  </w:style>
  <w:style w:type="paragraph" w:customStyle="1" w:styleId="Bullet8">
    <w:name w:val="Bullet 8"/>
    <w:basedOn w:val="Normal"/>
    <w:uiPriority w:val="99"/>
    <w:pPr>
      <w:numPr>
        <w:numId w:val="6"/>
      </w:numPr>
    </w:pPr>
  </w:style>
  <w:style w:type="paragraph" w:customStyle="1" w:styleId="Bullet9">
    <w:name w:val="Bullet 9"/>
    <w:basedOn w:val="Body9"/>
    <w:uiPriority w:val="99"/>
    <w:pPr>
      <w:numPr>
        <w:numId w:val="7"/>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8"/>
      </w:numPr>
      <w:outlineLvl w:val="0"/>
    </w:pPr>
  </w:style>
  <w:style w:type="paragraph" w:customStyle="1" w:styleId="Heading2Warranty">
    <w:name w:val="Heading 2 Warranty"/>
    <w:basedOn w:val="Normal"/>
    <w:next w:val="Normal"/>
    <w:uiPriority w:val="99"/>
    <w:pPr>
      <w:numPr>
        <w:ilvl w:val="1"/>
        <w:numId w:val="8"/>
      </w:numPr>
      <w:outlineLvl w:val="1"/>
    </w:pPr>
  </w:style>
  <w:style w:type="paragraph" w:customStyle="1" w:styleId="Heading3Bold">
    <w:name w:val="Heading 3 Bold"/>
    <w:basedOn w:val="Heading3"/>
    <w:uiPriority w:val="99"/>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9"/>
      </w:numPr>
    </w:pPr>
  </w:style>
  <w:style w:type="paragraph" w:customStyle="1" w:styleId="Heading2FrenchWarranty">
    <w:name w:val="Heading 2 French Warranty"/>
    <w:basedOn w:val="Normal"/>
    <w:link w:val="Heading2FrenchWarrantyChar"/>
    <w:autoRedefine/>
    <w:uiPriority w:val="99"/>
    <w:pPr>
      <w:numPr>
        <w:numId w:val="10"/>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rPr>
      <w:u w:val="single"/>
    </w:rPr>
  </w:style>
  <w:style w:type="paragraph" w:customStyle="1" w:styleId="Bullet4Underline">
    <w:name w:val="Bullet 4 Underline"/>
    <w:basedOn w:val="Bullet4"/>
    <w:uiPriority w:val="99"/>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pacing w:val="-2"/>
      <w:sz w:val="20"/>
      <w:szCs w:val="20"/>
    </w:rPr>
  </w:style>
  <w:style w:type="character" w:customStyle="1" w:styleId="Heading2FrenchWarrantyChar">
    <w:name w:val="Heading 2 French Warranty Char"/>
    <w:link w:val="Heading2FrenchWarranty"/>
    <w:uiPriority w:val="99"/>
    <w:locked/>
    <w:rPr>
      <w:rFonts w:ascii="Tahoma" w:hAnsi="Tahoma" w:cs="Tahoma"/>
      <w:spacing w:val="-2"/>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pacing w:val="-2"/>
      <w:sz w:val="20"/>
      <w:szCs w:val="20"/>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tabs>
        <w:tab w:val="num" w:pos="360"/>
      </w:tabs>
      <w:ind w:left="357" w:hanging="357"/>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2192-B44F-40E3-8D2A-02D2DA99CCB0}"/>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C41B6B-F343-4F23-A899-1D9DA4B0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